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5739B" w14:textId="4D34F05A" w:rsidR="00BC2888" w:rsidRDefault="00BC2888" w:rsidP="00767930">
      <w:pPr>
        <w:autoSpaceDE w:val="0"/>
        <w:autoSpaceDN w:val="0"/>
        <w:adjustRightInd w:val="0"/>
        <w:jc w:val="right"/>
        <w:rPr>
          <w:b/>
          <w:bCs/>
          <w:iCs/>
          <w:sz w:val="36"/>
          <w:szCs w:val="36"/>
        </w:rPr>
      </w:pPr>
      <w:r>
        <w:rPr>
          <w:noProof/>
        </w:rPr>
        <w:t xml:space="preserve">                                                                                                                </w:t>
      </w:r>
      <w:r w:rsidR="006654D4">
        <w:rPr>
          <w:noProof/>
        </w:rPr>
        <w:drawing>
          <wp:inline distT="0" distB="0" distL="0" distR="0" wp14:anchorId="02F58590" wp14:editId="11A966CF">
            <wp:extent cx="2240280" cy="2240280"/>
            <wp:effectExtent l="0" t="0" r="0" b="0"/>
            <wp:docPr id="9674378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437852" name="Picture 9674378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057" cy="224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7802B" w14:textId="1EC0CE7D" w:rsidR="00693A31" w:rsidRPr="000E13E5" w:rsidRDefault="00693A31" w:rsidP="00693A31">
      <w:pPr>
        <w:autoSpaceDE w:val="0"/>
        <w:autoSpaceDN w:val="0"/>
        <w:adjustRightInd w:val="0"/>
        <w:rPr>
          <w:b/>
          <w:bCs/>
          <w:iCs/>
          <w:sz w:val="36"/>
          <w:szCs w:val="36"/>
        </w:rPr>
      </w:pPr>
      <w:r w:rsidRPr="000E13E5">
        <w:rPr>
          <w:b/>
          <w:bCs/>
          <w:iCs/>
          <w:sz w:val="36"/>
          <w:szCs w:val="36"/>
        </w:rPr>
        <w:t xml:space="preserve">Synthesis and </w:t>
      </w:r>
      <w:r w:rsidR="00CA2CFC">
        <w:rPr>
          <w:b/>
          <w:bCs/>
          <w:iCs/>
          <w:sz w:val="36"/>
          <w:szCs w:val="36"/>
        </w:rPr>
        <w:t>c</w:t>
      </w:r>
      <w:r w:rsidRPr="000E13E5">
        <w:rPr>
          <w:b/>
          <w:bCs/>
          <w:iCs/>
          <w:sz w:val="36"/>
          <w:szCs w:val="36"/>
        </w:rPr>
        <w:t>haracterization of Cu</w:t>
      </w:r>
      <w:r w:rsidRPr="000E13E5">
        <w:rPr>
          <w:b/>
          <w:bCs/>
          <w:iCs/>
          <w:sz w:val="36"/>
          <w:szCs w:val="36"/>
          <w:vertAlign w:val="subscript"/>
        </w:rPr>
        <w:t>2</w:t>
      </w:r>
      <w:r w:rsidRPr="000E13E5">
        <w:rPr>
          <w:b/>
          <w:bCs/>
          <w:iCs/>
          <w:sz w:val="36"/>
          <w:szCs w:val="36"/>
        </w:rPr>
        <w:t>CdSnS</w:t>
      </w:r>
      <w:r w:rsidRPr="000E13E5">
        <w:rPr>
          <w:b/>
          <w:bCs/>
          <w:iCs/>
          <w:sz w:val="36"/>
          <w:szCs w:val="36"/>
          <w:vertAlign w:val="subscript"/>
        </w:rPr>
        <w:t>4</w:t>
      </w:r>
      <w:r w:rsidRPr="000E13E5">
        <w:rPr>
          <w:b/>
          <w:bCs/>
          <w:iCs/>
          <w:sz w:val="36"/>
          <w:szCs w:val="36"/>
        </w:rPr>
        <w:t xml:space="preserve"> </w:t>
      </w:r>
      <w:r w:rsidR="00CA2CFC">
        <w:rPr>
          <w:b/>
          <w:bCs/>
          <w:iCs/>
          <w:sz w:val="36"/>
          <w:szCs w:val="36"/>
        </w:rPr>
        <w:t>q</w:t>
      </w:r>
      <w:r w:rsidRPr="000E13E5">
        <w:rPr>
          <w:b/>
          <w:bCs/>
          <w:iCs/>
          <w:sz w:val="36"/>
          <w:szCs w:val="36"/>
        </w:rPr>
        <w:t xml:space="preserve">uaternary </w:t>
      </w:r>
      <w:r w:rsidR="00CA2CFC">
        <w:rPr>
          <w:b/>
          <w:bCs/>
          <w:iCs/>
          <w:sz w:val="36"/>
          <w:szCs w:val="36"/>
        </w:rPr>
        <w:t>a</w:t>
      </w:r>
      <w:r w:rsidRPr="000E13E5">
        <w:rPr>
          <w:b/>
          <w:bCs/>
          <w:iCs/>
          <w:sz w:val="36"/>
          <w:szCs w:val="36"/>
        </w:rPr>
        <w:t xml:space="preserve">lloy </w:t>
      </w:r>
      <w:r w:rsidR="00CA2CFC">
        <w:rPr>
          <w:b/>
          <w:bCs/>
          <w:iCs/>
          <w:sz w:val="36"/>
          <w:szCs w:val="36"/>
        </w:rPr>
        <w:t>n</w:t>
      </w:r>
      <w:r w:rsidRPr="000E13E5">
        <w:rPr>
          <w:b/>
          <w:bCs/>
          <w:iCs/>
          <w:sz w:val="36"/>
          <w:szCs w:val="36"/>
        </w:rPr>
        <w:t xml:space="preserve">anostructures </w:t>
      </w:r>
    </w:p>
    <w:p w14:paraId="358CCE02" w14:textId="77777777" w:rsidR="00693A31" w:rsidRPr="000E13E5" w:rsidRDefault="00693A31" w:rsidP="00693A31">
      <w:pPr>
        <w:autoSpaceDE w:val="0"/>
        <w:autoSpaceDN w:val="0"/>
        <w:adjustRightInd w:val="0"/>
        <w:rPr>
          <w:b/>
          <w:bCs/>
          <w:iCs/>
          <w:sz w:val="36"/>
          <w:szCs w:val="36"/>
        </w:rPr>
      </w:pPr>
    </w:p>
    <w:p w14:paraId="75C7FB24" w14:textId="7D22DE7C" w:rsidR="006B4D15" w:rsidRPr="0025068C" w:rsidRDefault="00693A31" w:rsidP="006B4D15">
      <w:pPr>
        <w:rPr>
          <w:i/>
          <w:lang w:val="fr-FR"/>
        </w:rPr>
      </w:pPr>
      <w:r w:rsidRPr="0025068C">
        <w:rPr>
          <w:i/>
          <w:lang w:val="fr-FR"/>
        </w:rPr>
        <w:t>Ali Abu Odeh</w:t>
      </w:r>
      <w:proofErr w:type="gramStart"/>
      <w:r w:rsidR="002E6DB7">
        <w:rPr>
          <w:i/>
          <w:vertAlign w:val="superscript"/>
          <w:lang w:val="fr-FR"/>
        </w:rPr>
        <w:t>1,*</w:t>
      </w:r>
      <w:proofErr w:type="gramEnd"/>
      <w:r w:rsidRPr="0025068C">
        <w:rPr>
          <w:i/>
          <w:lang w:val="fr-FR"/>
        </w:rPr>
        <w:t xml:space="preserve">, </w:t>
      </w:r>
      <w:proofErr w:type="spellStart"/>
      <w:r w:rsidRPr="0025068C">
        <w:rPr>
          <w:i/>
          <w:lang w:val="fr-FR"/>
        </w:rPr>
        <w:t>Zaira</w:t>
      </w:r>
      <w:proofErr w:type="spellEnd"/>
      <w:r w:rsidRPr="0025068C">
        <w:rPr>
          <w:i/>
          <w:lang w:val="fr-FR"/>
        </w:rPr>
        <w:t xml:space="preserve"> Zaman Chowdhury</w:t>
      </w:r>
      <w:r w:rsidR="0025068C">
        <w:rPr>
          <w:i/>
          <w:vertAlign w:val="superscript"/>
          <w:lang w:val="fr-FR"/>
        </w:rPr>
        <w:t>2</w:t>
      </w:r>
    </w:p>
    <w:p w14:paraId="13FA7ACF" w14:textId="77777777" w:rsidR="006B4D15" w:rsidRPr="0025068C" w:rsidRDefault="006B4D15" w:rsidP="006B4D15">
      <w:pPr>
        <w:rPr>
          <w:i/>
          <w:lang w:val="fr-FR"/>
        </w:rPr>
      </w:pPr>
    </w:p>
    <w:p w14:paraId="0AD7AB5A" w14:textId="4A0411A7" w:rsidR="0025068C" w:rsidRPr="000E13E5" w:rsidRDefault="0025068C" w:rsidP="0025068C">
      <w:pPr>
        <w:rPr>
          <w:iCs/>
          <w:lang w:val="en-GB"/>
        </w:rPr>
      </w:pPr>
      <w:r>
        <w:rPr>
          <w:iCs/>
          <w:vertAlign w:val="superscript"/>
          <w:lang w:val="en-GB"/>
        </w:rPr>
        <w:t>1</w:t>
      </w:r>
      <w:r w:rsidRPr="000E13E5">
        <w:rPr>
          <w:iCs/>
          <w:lang w:val="en-GB"/>
        </w:rPr>
        <w:t>Khawarizmi International College, 68297-Al Ain, United Arab Emirates</w:t>
      </w:r>
    </w:p>
    <w:p w14:paraId="0B460BE1" w14:textId="2B84178B" w:rsidR="00693A31" w:rsidRPr="000E13E5" w:rsidRDefault="0025068C" w:rsidP="00693A31">
      <w:pPr>
        <w:rPr>
          <w:iCs/>
          <w:lang w:val="en-GB"/>
        </w:rPr>
      </w:pPr>
      <w:r>
        <w:rPr>
          <w:iCs/>
          <w:vertAlign w:val="superscript"/>
          <w:lang w:val="en-GB"/>
        </w:rPr>
        <w:t>2</w:t>
      </w:r>
      <w:r w:rsidR="00693A31" w:rsidRPr="000E13E5">
        <w:rPr>
          <w:iCs/>
          <w:lang w:val="en-GB"/>
        </w:rPr>
        <w:t>Nanotechnology and Catalysis Research Center (NANOCAT), University of Malaya, 50603 Kuala Lumpur, Malaysia</w:t>
      </w:r>
    </w:p>
    <w:p w14:paraId="222E45F5" w14:textId="74B280FE" w:rsidR="00693A31" w:rsidRDefault="00693A31" w:rsidP="00693A31">
      <w:pPr>
        <w:rPr>
          <w:rStyle w:val="Hyperlink"/>
        </w:rPr>
      </w:pPr>
      <w:r w:rsidRPr="000F5A0D">
        <w:rPr>
          <w:vertAlign w:val="superscript"/>
        </w:rPr>
        <w:t>*</w:t>
      </w:r>
      <w:r w:rsidR="000F5A0D" w:rsidRPr="000F5A0D">
        <w:t>)</w:t>
      </w:r>
      <w:r w:rsidR="00E158E0">
        <w:t xml:space="preserve"> </w:t>
      </w:r>
      <w:r w:rsidRPr="000F5A0D">
        <w:t xml:space="preserve">Email: </w:t>
      </w:r>
      <w:hyperlink r:id="rId9" w:history="1">
        <w:r w:rsidR="0025068C" w:rsidRPr="000F5A0D">
          <w:rPr>
            <w:rStyle w:val="Hyperlink"/>
          </w:rPr>
          <w:t>aabuodeh@gmail.com</w:t>
        </w:r>
      </w:hyperlink>
    </w:p>
    <w:p w14:paraId="7F0B8D8D" w14:textId="26370606" w:rsidR="00767930" w:rsidRDefault="00767930" w:rsidP="00693A31">
      <w:pPr>
        <w:rPr>
          <w:rStyle w:val="Hyperlink"/>
        </w:rPr>
      </w:pPr>
    </w:p>
    <w:p w14:paraId="50FC16D7" w14:textId="0888699D" w:rsidR="00520894" w:rsidRPr="00767930" w:rsidRDefault="00520894" w:rsidP="00767930">
      <w:pPr>
        <w:rPr>
          <w:i/>
        </w:rPr>
      </w:pPr>
      <w:r w:rsidRPr="000E13E5">
        <w:rPr>
          <w:i/>
        </w:rPr>
        <w:t xml:space="preserve">Received </w:t>
      </w:r>
      <w:r w:rsidRPr="000E13E5">
        <w:t>1</w:t>
      </w:r>
      <w:r w:rsidR="00894080">
        <w:t>/1/</w:t>
      </w:r>
      <w:r w:rsidR="0025068C">
        <w:rPr>
          <w:rFonts w:hint="cs"/>
          <w:rtl/>
        </w:rPr>
        <w:t>202</w:t>
      </w:r>
      <w:r w:rsidR="00494CF7">
        <w:t>6</w:t>
      </w:r>
      <w:r w:rsidR="00894080">
        <w:t xml:space="preserve">, </w:t>
      </w:r>
      <w:r w:rsidR="00767930" w:rsidRPr="00767930">
        <w:rPr>
          <w:i/>
        </w:rPr>
        <w:t>Received</w:t>
      </w:r>
      <w:r w:rsidR="00180152">
        <w:rPr>
          <w:rFonts w:ascii="Arial" w:hAnsi="Arial" w:cs="Arial"/>
          <w:color w:val="002A5D"/>
          <w:sz w:val="18"/>
          <w:szCs w:val="18"/>
          <w:shd w:val="clear" w:color="auto" w:fill="FFFFFF"/>
        </w:rPr>
        <w:t xml:space="preserve"> </w:t>
      </w:r>
      <w:r w:rsidR="00180152" w:rsidRPr="00180152">
        <w:rPr>
          <w:i/>
        </w:rPr>
        <w:t>in revised form</w:t>
      </w:r>
      <w:r w:rsidR="00180152">
        <w:rPr>
          <w:i/>
        </w:rPr>
        <w:t xml:space="preserve"> </w:t>
      </w:r>
      <w:r w:rsidR="00767930" w:rsidRPr="00180152">
        <w:rPr>
          <w:iCs/>
        </w:rPr>
        <w:t>3</w:t>
      </w:r>
      <w:r w:rsidR="00767930">
        <w:t>/</w:t>
      </w:r>
      <w:r w:rsidR="00F667F1">
        <w:rPr>
          <w:rFonts w:hint="cs"/>
          <w:rtl/>
        </w:rPr>
        <w:t>3</w:t>
      </w:r>
      <w:r w:rsidR="00767930">
        <w:t>/</w:t>
      </w:r>
      <w:r w:rsidR="00767930">
        <w:rPr>
          <w:rFonts w:hint="cs"/>
          <w:rtl/>
        </w:rPr>
        <w:t>202</w:t>
      </w:r>
      <w:r w:rsidR="00494CF7">
        <w:t>6</w:t>
      </w:r>
      <w:r w:rsidR="00767930">
        <w:t xml:space="preserve">, </w:t>
      </w:r>
      <w:r w:rsidRPr="000E13E5">
        <w:rPr>
          <w:i/>
        </w:rPr>
        <w:t>Accepted</w:t>
      </w:r>
      <w:r w:rsidR="00894080">
        <w:rPr>
          <w:i/>
        </w:rPr>
        <w:t xml:space="preserve"> </w:t>
      </w:r>
      <w:r w:rsidR="00767930">
        <w:t>9</w:t>
      </w:r>
      <w:r w:rsidR="00894080">
        <w:t>/</w:t>
      </w:r>
      <w:r w:rsidR="00F667F1">
        <w:rPr>
          <w:rFonts w:hint="cs"/>
          <w:rtl/>
        </w:rPr>
        <w:t>3</w:t>
      </w:r>
      <w:r w:rsidR="00894080">
        <w:t>/</w:t>
      </w:r>
      <w:r w:rsidR="0025068C">
        <w:rPr>
          <w:rFonts w:hint="cs"/>
          <w:rtl/>
        </w:rPr>
        <w:t>202</w:t>
      </w:r>
      <w:r w:rsidR="00494CF7">
        <w:t>6</w:t>
      </w:r>
      <w:r w:rsidR="00894080">
        <w:t xml:space="preserve">, </w:t>
      </w:r>
      <w:r w:rsidRPr="000E13E5">
        <w:rPr>
          <w:i/>
        </w:rPr>
        <w:t xml:space="preserve">Published </w:t>
      </w:r>
      <w:r w:rsidR="00894080">
        <w:rPr>
          <w:lang w:val="sr-Latn-RS"/>
        </w:rPr>
        <w:t>15/</w:t>
      </w:r>
      <w:r w:rsidR="00003053">
        <w:rPr>
          <w:lang w:val="sr-Latn-RS"/>
        </w:rPr>
        <w:t>4</w:t>
      </w:r>
      <w:r w:rsidR="00894080">
        <w:rPr>
          <w:lang w:val="sr-Latn-RS"/>
        </w:rPr>
        <w:t>/</w:t>
      </w:r>
      <w:r w:rsidR="0025068C">
        <w:rPr>
          <w:rFonts w:hint="cs"/>
          <w:rtl/>
        </w:rPr>
        <w:t>202</w:t>
      </w:r>
      <w:r w:rsidR="00494CF7">
        <w:t>6</w:t>
      </w:r>
    </w:p>
    <w:p w14:paraId="720511AA" w14:textId="77777777" w:rsidR="00207FBA" w:rsidRPr="000E13E5" w:rsidRDefault="00207FBA" w:rsidP="00207FBA">
      <w:pPr>
        <w:pStyle w:val="BodyText"/>
        <w:pBdr>
          <w:bottom w:val="single" w:sz="6" w:space="1" w:color="auto"/>
        </w:pBdr>
        <w:rPr>
          <w:b w:val="0"/>
          <w:bCs w:val="0"/>
          <w:sz w:val="24"/>
        </w:rPr>
      </w:pPr>
    </w:p>
    <w:p w14:paraId="4783A59C" w14:textId="77777777" w:rsidR="00207FBA" w:rsidRPr="000E13E5" w:rsidRDefault="00207FBA" w:rsidP="00207FBA">
      <w:pPr>
        <w:adjustRightInd w:val="0"/>
        <w:snapToGrid w:val="0"/>
        <w:jc w:val="both"/>
      </w:pPr>
    </w:p>
    <w:p w14:paraId="20753F72" w14:textId="309A4842" w:rsidR="00AE5506" w:rsidRPr="000E13E5" w:rsidRDefault="00AE5506" w:rsidP="00AE5506">
      <w:pPr>
        <w:jc w:val="lowKashida"/>
        <w:rPr>
          <w:rFonts w:eastAsia="AdvEPSTIM"/>
        </w:rPr>
      </w:pPr>
      <w:r w:rsidRPr="000E13E5">
        <w:t>Cu</w:t>
      </w:r>
      <w:r w:rsidRPr="000E13E5">
        <w:rPr>
          <w:vertAlign w:val="subscript"/>
        </w:rPr>
        <w:t>2</w:t>
      </w:r>
      <w:r w:rsidRPr="000E13E5">
        <w:t>CdSnS</w:t>
      </w:r>
      <w:r w:rsidRPr="000E13E5">
        <w:rPr>
          <w:vertAlign w:val="subscript"/>
        </w:rPr>
        <w:t>4</w:t>
      </w:r>
      <w:r w:rsidRPr="000E13E5">
        <w:t xml:space="preserve"> (CCTS) quaternary alloy nanostructure is an important material </w:t>
      </w:r>
      <w:r w:rsidR="00753E54">
        <w:t>for</w:t>
      </w:r>
      <w:r w:rsidRPr="000E13E5">
        <w:t xml:space="preserve"> enhancing the sensors</w:t>
      </w:r>
      <w:r w:rsidR="00753E54">
        <w:t>'</w:t>
      </w:r>
      <w:r w:rsidRPr="000E13E5">
        <w:t xml:space="preserve"> effectiveness. CCTS nanostructures have been synthesized using ultrasonic and deposited on SiO</w:t>
      </w:r>
      <w:r w:rsidRPr="000E13E5">
        <w:rPr>
          <w:vertAlign w:val="subscript"/>
        </w:rPr>
        <w:t>2</w:t>
      </w:r>
      <w:r w:rsidRPr="000E13E5">
        <w:t xml:space="preserve">/Si substrate using </w:t>
      </w:r>
      <w:r w:rsidR="00753E54">
        <w:t xml:space="preserve">the </w:t>
      </w:r>
      <w:r w:rsidRPr="000E13E5">
        <w:t xml:space="preserve">sol-gel method and under </w:t>
      </w:r>
      <w:r w:rsidR="00753E54">
        <w:t xml:space="preserve">an </w:t>
      </w:r>
      <w:r w:rsidRPr="000E13E5">
        <w:t xml:space="preserve">annealing temperature </w:t>
      </w:r>
      <w:r w:rsidR="00753E54">
        <w:t xml:space="preserve">of </w:t>
      </w:r>
      <w:r w:rsidRPr="000E13E5">
        <w:t xml:space="preserve">400 </w:t>
      </w:r>
      <w:r w:rsidRPr="000E13E5">
        <w:rPr>
          <w:vertAlign w:val="superscript"/>
        </w:rPr>
        <w:t>o</w:t>
      </w:r>
      <w:r w:rsidRPr="000E13E5">
        <w:t xml:space="preserve">C. </w:t>
      </w:r>
      <w:r w:rsidRPr="000E13E5">
        <w:rPr>
          <w:rFonts w:eastAsia="MinionPro-Regular"/>
        </w:rPr>
        <w:t>Structural optical, topographical</w:t>
      </w:r>
      <w:r w:rsidR="00753E54">
        <w:rPr>
          <w:rFonts w:eastAsia="MinionPro-Regular"/>
        </w:rPr>
        <w:t>,</w:t>
      </w:r>
      <w:r w:rsidRPr="000E13E5">
        <w:rPr>
          <w:rFonts w:eastAsia="MinionPro-Regular"/>
        </w:rPr>
        <w:t xml:space="preserve"> and morphological properties of </w:t>
      </w:r>
      <w:r w:rsidRPr="000E13E5">
        <w:t>CCTS</w:t>
      </w:r>
      <w:r w:rsidRPr="000E13E5">
        <w:rPr>
          <w:rFonts w:eastAsia="MinionMath-Capt"/>
        </w:rPr>
        <w:t xml:space="preserve"> </w:t>
      </w:r>
      <w:r w:rsidRPr="000E13E5">
        <w:rPr>
          <w:rFonts w:eastAsia="MinionPro-Regular"/>
        </w:rPr>
        <w:t xml:space="preserve">were explored using </w:t>
      </w:r>
      <w:r w:rsidRPr="000E13E5">
        <w:t>Ultraviolet</w:t>
      </w:r>
      <w:r w:rsidR="00753E54">
        <w:t>-</w:t>
      </w:r>
      <w:r w:rsidRPr="000E13E5">
        <w:t>visible spectroscopy</w:t>
      </w:r>
      <w:r w:rsidRPr="000E13E5">
        <w:rPr>
          <w:rFonts w:eastAsia="MinionPro-Regular"/>
        </w:rPr>
        <w:t>, X-ray diffraction (XRD), atomic force microscopy (AFM)</w:t>
      </w:r>
      <w:r w:rsidR="00753E54">
        <w:rPr>
          <w:rFonts w:eastAsia="MinionPro-Regular"/>
        </w:rPr>
        <w:t>,</w:t>
      </w:r>
      <w:r w:rsidRPr="000E13E5">
        <w:rPr>
          <w:rFonts w:eastAsia="MinionPro-Regular"/>
        </w:rPr>
        <w:t xml:space="preserve"> and scanning electron microscopy (SEM), respectively</w:t>
      </w:r>
      <w:r w:rsidRPr="000E13E5">
        <w:t>. Interdigitated electrodes (IDEs) have been manufactured via deposited silver on CCTS/SiO</w:t>
      </w:r>
      <w:r w:rsidRPr="000E13E5">
        <w:rPr>
          <w:vertAlign w:val="subscript"/>
        </w:rPr>
        <w:t>2</w:t>
      </w:r>
      <w:r w:rsidRPr="000E13E5">
        <w:t xml:space="preserve">/Si substrate via a physical vapor deposition and hard mask. </w:t>
      </w:r>
      <w:r w:rsidR="00753E54">
        <w:t>The e</w:t>
      </w:r>
      <w:r w:rsidRPr="000E13E5">
        <w:t xml:space="preserve">lectrical properties of fabricated IDEs are further evaluated as a function of voltage and frequency. The proposed IDEs </w:t>
      </w:r>
      <w:r w:rsidRPr="000E13E5">
        <w:rPr>
          <w:lang w:val="en"/>
        </w:rPr>
        <w:t>can be used in subsequent studies to develop a biological sensor capable of detecting the DNA for many types of diseases in order to facilitate the combating and eradicati</w:t>
      </w:r>
      <w:r w:rsidR="00753E54">
        <w:rPr>
          <w:lang w:val="en"/>
        </w:rPr>
        <w:t>on</w:t>
      </w:r>
      <w:r w:rsidRPr="000E13E5">
        <w:rPr>
          <w:lang w:val="en"/>
        </w:rPr>
        <w:t xml:space="preserve">. </w:t>
      </w:r>
      <w:r w:rsidRPr="000E13E5">
        <w:t>The result</w:t>
      </w:r>
      <w:r w:rsidR="00753E54">
        <w:t>ing</w:t>
      </w:r>
      <w:r w:rsidRPr="000E13E5">
        <w:t xml:space="preserve"> values </w:t>
      </w:r>
      <w:r w:rsidR="002E6DB7" w:rsidRPr="000E13E5">
        <w:rPr>
          <w:rFonts w:eastAsia="AdvEPSTIM"/>
        </w:rPr>
        <w:t>agree</w:t>
      </w:r>
      <w:r w:rsidRPr="000E13E5">
        <w:rPr>
          <w:rFonts w:eastAsia="AdvEPSTIM"/>
        </w:rPr>
        <w:t xml:space="preserve"> with others. </w:t>
      </w:r>
    </w:p>
    <w:p w14:paraId="4D0FAFDC" w14:textId="77777777" w:rsidR="00207FBA" w:rsidRPr="000E13E5" w:rsidRDefault="00207FBA" w:rsidP="00207FBA">
      <w:pPr>
        <w:pStyle w:val="BodyText"/>
        <w:pBdr>
          <w:bottom w:val="single" w:sz="6" w:space="1" w:color="auto"/>
        </w:pBdr>
        <w:jc w:val="both"/>
        <w:rPr>
          <w:b w:val="0"/>
          <w:bCs w:val="0"/>
          <w:color w:val="000000"/>
          <w:sz w:val="24"/>
        </w:rPr>
      </w:pPr>
    </w:p>
    <w:p w14:paraId="6DDA74A5" w14:textId="77777777" w:rsidR="00207FBA" w:rsidRPr="000E13E5" w:rsidRDefault="00207FBA" w:rsidP="00207FBA">
      <w:pPr>
        <w:pStyle w:val="BodyText"/>
        <w:rPr>
          <w:b w:val="0"/>
          <w:bCs w:val="0"/>
          <w:sz w:val="24"/>
        </w:rPr>
      </w:pPr>
    </w:p>
    <w:p w14:paraId="70B9C318" w14:textId="77777777" w:rsidR="00693A31" w:rsidRDefault="00207FBA" w:rsidP="00693A31">
      <w:pPr>
        <w:rPr>
          <w:lang w:val="en-MY"/>
        </w:rPr>
      </w:pPr>
      <w:r w:rsidRPr="000E13E5">
        <w:rPr>
          <w:b/>
        </w:rPr>
        <w:t>Keywords:</w:t>
      </w:r>
      <w:r w:rsidRPr="000E13E5">
        <w:rPr>
          <w:snapToGrid w:val="0"/>
        </w:rPr>
        <w:t xml:space="preserve"> </w:t>
      </w:r>
      <w:r w:rsidR="00693A31" w:rsidRPr="000E13E5">
        <w:t>Cu</w:t>
      </w:r>
      <w:r w:rsidR="00693A31" w:rsidRPr="000E13E5">
        <w:rPr>
          <w:vertAlign w:val="subscript"/>
        </w:rPr>
        <w:t>2</w:t>
      </w:r>
      <w:r w:rsidR="00693A31" w:rsidRPr="000E13E5">
        <w:t>CdSnS</w:t>
      </w:r>
      <w:r w:rsidR="00693A31" w:rsidRPr="000E13E5">
        <w:rPr>
          <w:vertAlign w:val="subscript"/>
        </w:rPr>
        <w:t>4</w:t>
      </w:r>
      <w:r w:rsidR="00693A31" w:rsidRPr="000E13E5">
        <w:t>;</w:t>
      </w:r>
      <w:r w:rsidR="00693A31" w:rsidRPr="000E13E5">
        <w:rPr>
          <w:lang w:val="en-MY"/>
        </w:rPr>
        <w:t xml:space="preserve"> Nanostructures; Optical</w:t>
      </w:r>
      <w:r w:rsidR="00693A31" w:rsidRPr="000E13E5">
        <w:t>; Structural; Electrical.</w:t>
      </w:r>
      <w:r w:rsidR="00693A31" w:rsidRPr="000E13E5">
        <w:rPr>
          <w:lang w:val="en-MY"/>
        </w:rPr>
        <w:t xml:space="preserve"> </w:t>
      </w:r>
    </w:p>
    <w:p w14:paraId="217E51F4" w14:textId="77777777" w:rsidR="00207FBA" w:rsidRPr="000E13E5" w:rsidRDefault="00207FBA" w:rsidP="00207FBA">
      <w:pPr>
        <w:rPr>
          <w:b/>
          <w:bCs/>
        </w:rPr>
      </w:pPr>
    </w:p>
    <w:p w14:paraId="061AB637" w14:textId="77777777" w:rsidR="00207FBA" w:rsidRPr="000E13E5" w:rsidRDefault="00207FBA" w:rsidP="00B63AC8">
      <w:pPr>
        <w:jc w:val="both"/>
        <w:rPr>
          <w:b/>
        </w:rPr>
      </w:pPr>
      <w:r w:rsidRPr="000E13E5">
        <w:rPr>
          <w:b/>
        </w:rPr>
        <w:t>1. INTRODUCTION</w:t>
      </w:r>
    </w:p>
    <w:p w14:paraId="49CD14C7" w14:textId="77777777" w:rsidR="00B63AC8" w:rsidRDefault="00B63AC8" w:rsidP="00B63AC8">
      <w:pPr>
        <w:jc w:val="lowKashida"/>
      </w:pPr>
    </w:p>
    <w:p w14:paraId="5BA2E3FE" w14:textId="2A713665" w:rsidR="00B63AC8" w:rsidRDefault="00AE5506" w:rsidP="00B63AC8">
      <w:pPr>
        <w:jc w:val="lowKashida"/>
        <w:rPr>
          <w:lang w:bidi="ar-AE"/>
        </w:rPr>
      </w:pPr>
      <w:r w:rsidRPr="000E13E5">
        <w:t xml:space="preserve">Due to </w:t>
      </w:r>
      <w:r w:rsidR="00753E54">
        <w:t xml:space="preserve">the </w:t>
      </w:r>
      <w:r w:rsidRPr="000E13E5">
        <w:t xml:space="preserve">high request </w:t>
      </w:r>
      <w:r w:rsidR="00753E54">
        <w:t>for</w:t>
      </w:r>
      <w:r w:rsidRPr="000E13E5">
        <w:t xml:space="preserve"> effective and accurate sensors, research is ongoing for new elements and methods to design and build biosensors that are based on capacitive electrodes. Common capacitive structures such as parallel plate</w:t>
      </w:r>
      <w:r w:rsidR="00753E54">
        <w:t>s</w:t>
      </w:r>
      <w:r w:rsidRPr="000E13E5">
        <w:t xml:space="preserve"> and interdigitated electrodes (IDEs) are used widely in the literature</w:t>
      </w:r>
      <w:r w:rsidR="00753E54">
        <w:t xml:space="preserve">. </w:t>
      </w:r>
      <w:r w:rsidR="00753E54">
        <w:lastRenderedPageBreak/>
        <w:t>T</w:t>
      </w:r>
      <w:r w:rsidRPr="000E13E5">
        <w:t xml:space="preserve">he first is distinguished by unpretentious design in terms of modeling [1], whereas the second is more favored due to its effectiveness in </w:t>
      </w:r>
      <w:r w:rsidRPr="000E13E5">
        <w:rPr>
          <w:rStyle w:val="gt-baf-back"/>
        </w:rPr>
        <w:t>acquiring</w:t>
      </w:r>
      <w:r w:rsidRPr="000E13E5">
        <w:t xml:space="preserve"> stable and fixed temperature</w:t>
      </w:r>
      <w:r w:rsidR="00753E54">
        <w:t>s</w:t>
      </w:r>
      <w:r w:rsidRPr="000E13E5">
        <w:t xml:space="preserve"> for the dielectric [2].</w:t>
      </w:r>
      <w:r w:rsidRPr="000E13E5">
        <w:rPr>
          <w:lang w:bidi="ar-AE"/>
        </w:rPr>
        <w:t xml:space="preserve"> </w:t>
      </w:r>
    </w:p>
    <w:p w14:paraId="13116EFA" w14:textId="77777777" w:rsidR="00B63AC8" w:rsidRDefault="00B63AC8" w:rsidP="00B63AC8">
      <w:pPr>
        <w:jc w:val="lowKashida"/>
        <w:rPr>
          <w:lang w:bidi="ar-AE"/>
        </w:rPr>
      </w:pPr>
    </w:p>
    <w:p w14:paraId="7EEBFD23" w14:textId="77777777" w:rsidR="003F5CCF" w:rsidRDefault="003F5CCF" w:rsidP="00753E54">
      <w:pPr>
        <w:jc w:val="lowKashida"/>
        <w:rPr>
          <w:rtl/>
        </w:rPr>
      </w:pPr>
    </w:p>
    <w:p w14:paraId="297CF0A7" w14:textId="35259C5A" w:rsidR="00B63AC8" w:rsidRDefault="00AE5506" w:rsidP="00753E54">
      <w:pPr>
        <w:jc w:val="lowKashida"/>
      </w:pPr>
      <w:r w:rsidRPr="000E13E5">
        <w:t>Four different electrode models discussed thoroughly in the literature can be used as capacitive sensors</w:t>
      </w:r>
      <w:r w:rsidR="00753E54">
        <w:t>:</w:t>
      </w:r>
      <w:r w:rsidRPr="000E13E5">
        <w:t xml:space="preserve"> interdigitated electrodes, spiral electrodes, meandered electrodes</w:t>
      </w:r>
      <w:r w:rsidR="00753E54">
        <w:t>,</w:t>
      </w:r>
      <w:r w:rsidRPr="000E13E5">
        <w:t xml:space="preserve"> and serpentine electrodes. IDEs are considered for sensing; the signals have been detected by sensing materials. Analytical</w:t>
      </w:r>
      <w:r w:rsidR="007D7C32">
        <w:t xml:space="preserve"> </w:t>
      </w:r>
      <w:r w:rsidRPr="000E13E5">
        <w:t>equations for the capacitance between electrode fingers have been developed, which proposed a general model that can be used for any dimension and finger width as well as any number of layers with different</w:t>
      </w:r>
      <w:r w:rsidR="00753E54">
        <w:t xml:space="preserve"> </w:t>
      </w:r>
      <w:r w:rsidRPr="000E13E5">
        <w:t xml:space="preserve">permittivity and thickness [3]. The geometry of </w:t>
      </w:r>
      <w:r w:rsidR="00753E54">
        <w:t xml:space="preserve">the </w:t>
      </w:r>
      <w:r w:rsidRPr="000E13E5">
        <w:t xml:space="preserve">interdigitated </w:t>
      </w:r>
      <w:r w:rsidR="00753E54">
        <w:t>S</w:t>
      </w:r>
      <w:r w:rsidRPr="000E13E5">
        <w:t>chottky</w:t>
      </w:r>
      <w:r w:rsidR="00753E54">
        <w:t xml:space="preserve"> </w:t>
      </w:r>
      <w:r w:rsidRPr="000E13E5">
        <w:t>barrier has been enhanced</w:t>
      </w:r>
      <w:r w:rsidR="00753E54">
        <w:t>. T</w:t>
      </w:r>
      <w:r w:rsidRPr="000E13E5">
        <w:t>hus, the quantum efficiency and response time are analyzed and the optimum spacing for interdigitated photodetector has been identified [4]. The process of IDE manufacturing consists of different steps of exposure, photoresist coating and etching processes using special instruments [5-10]. Therefore, many a</w:t>
      </w:r>
      <w:r w:rsidRPr="000E13E5">
        <w:rPr>
          <w:lang w:bidi="ar-AE"/>
        </w:rPr>
        <w:t xml:space="preserve">ttempts have been </w:t>
      </w:r>
      <w:r w:rsidR="00753E54">
        <w:rPr>
          <w:lang w:bidi="ar-AE"/>
        </w:rPr>
        <w:t>mad</w:t>
      </w:r>
      <w:r w:rsidRPr="000E13E5">
        <w:rPr>
          <w:lang w:bidi="ar-AE"/>
        </w:rPr>
        <w:t>e</w:t>
      </w:r>
      <w:r w:rsidRPr="000E13E5">
        <w:rPr>
          <w:rFonts w:hint="cs"/>
          <w:rtl/>
          <w:lang w:bidi="ar-AE"/>
        </w:rPr>
        <w:t xml:space="preserve"> </w:t>
      </w:r>
      <w:r w:rsidR="00753E54">
        <w:t>to simplify</w:t>
      </w:r>
      <w:r w:rsidRPr="000E13E5">
        <w:t xml:space="preserve"> the fabrication process by introducing some new and different ones such as inkjet</w:t>
      </w:r>
      <w:r w:rsidR="00753E54">
        <w:t xml:space="preserve"> </w:t>
      </w:r>
      <w:r w:rsidRPr="000E13E5">
        <w:t>printing [11-13], screen printing [14], microfabrication [15</w:t>
      </w:r>
      <w:r w:rsidR="002E6DB7" w:rsidRPr="000E13E5">
        <w:t>],</w:t>
      </w:r>
      <w:r w:rsidRPr="000E13E5">
        <w:t xml:space="preserve"> and stamp method [16]. IDEs have been explored extensively and used widely in many applications such as humidity sensing [17], gas sensing [18], bacteria sensing [19], pressure sensing [20], DNA sensing [21], pH sensing [22]</w:t>
      </w:r>
      <w:r w:rsidR="00753E54">
        <w:t>,</w:t>
      </w:r>
      <w:r w:rsidRPr="000E13E5">
        <w:t xml:space="preserve"> and immunosensor [23].</w:t>
      </w:r>
    </w:p>
    <w:p w14:paraId="39290EB6" w14:textId="77777777" w:rsidR="00B63AC8" w:rsidRDefault="00B63AC8" w:rsidP="00B63AC8">
      <w:pPr>
        <w:jc w:val="lowKashida"/>
      </w:pPr>
    </w:p>
    <w:p w14:paraId="77262000" w14:textId="77777777" w:rsidR="00693A31" w:rsidRDefault="00693A31" w:rsidP="00B63AC8">
      <w:pPr>
        <w:jc w:val="lowKashida"/>
        <w:rPr>
          <w:b/>
          <w:bCs/>
        </w:rPr>
      </w:pPr>
      <w:r w:rsidRPr="000E13E5">
        <w:rPr>
          <w:b/>
          <w:bCs/>
        </w:rPr>
        <w:t>2. EXPERIMENTAL</w:t>
      </w:r>
    </w:p>
    <w:p w14:paraId="0CA68F92" w14:textId="322D4628" w:rsidR="00693A31" w:rsidRPr="000E13E5" w:rsidRDefault="00693A31" w:rsidP="00B63AC8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0E13E5">
        <w:rPr>
          <w:bCs/>
          <w:i/>
          <w:iCs/>
        </w:rPr>
        <w:t>2.1 Synthesis of CCTS</w:t>
      </w:r>
      <w:r w:rsidRPr="000E13E5">
        <w:rPr>
          <w:bCs/>
          <w:i/>
          <w:iCs/>
          <w:vertAlign w:val="subscript"/>
        </w:rPr>
        <w:t xml:space="preserve"> </w:t>
      </w:r>
      <w:r w:rsidRPr="000E13E5">
        <w:rPr>
          <w:rFonts w:eastAsia="AdvEPSTIM"/>
          <w:bCs/>
          <w:i/>
          <w:iCs/>
        </w:rPr>
        <w:t>solution</w:t>
      </w:r>
    </w:p>
    <w:p w14:paraId="6CDE9958" w14:textId="77777777" w:rsidR="00B63AC8" w:rsidRDefault="00B63AC8" w:rsidP="00B63AC8">
      <w:pPr>
        <w:autoSpaceDE w:val="0"/>
        <w:autoSpaceDN w:val="0"/>
        <w:adjustRightInd w:val="0"/>
        <w:jc w:val="lowKashida"/>
        <w:rPr>
          <w:rFonts w:eastAsia="AdvEPSTIM"/>
        </w:rPr>
      </w:pPr>
    </w:p>
    <w:p w14:paraId="32ADC5D9" w14:textId="79A8A3D9" w:rsidR="003B24D1" w:rsidRDefault="003B24D1" w:rsidP="00B63AC8">
      <w:pPr>
        <w:autoSpaceDE w:val="0"/>
        <w:autoSpaceDN w:val="0"/>
        <w:adjustRightInd w:val="0"/>
        <w:jc w:val="lowKashida"/>
        <w:rPr>
          <w:rFonts w:eastAsia="MinionPro-Regular"/>
        </w:rPr>
      </w:pPr>
      <w:r w:rsidRPr="000E13E5">
        <w:rPr>
          <w:rFonts w:eastAsia="AdvEPSTIM"/>
        </w:rPr>
        <w:t>The solution was produced from copper (II) chloride dihydrate (CuCl</w:t>
      </w:r>
      <w:r w:rsidRPr="000E13E5">
        <w:rPr>
          <w:rFonts w:eastAsia="AdvEPSTIM"/>
          <w:vertAlign w:val="subscript"/>
        </w:rPr>
        <w:t>2</w:t>
      </w:r>
      <w:r w:rsidRPr="000E13E5">
        <w:rPr>
          <w:rFonts w:eastAsia="AdvEPSTIM"/>
        </w:rPr>
        <w:t>.2H</w:t>
      </w:r>
      <w:r w:rsidRPr="000E13E5">
        <w:rPr>
          <w:rFonts w:eastAsia="AdvEPSTIM"/>
          <w:vertAlign w:val="subscript"/>
        </w:rPr>
        <w:t>2</w:t>
      </w:r>
      <w:r w:rsidRPr="000E13E5">
        <w:rPr>
          <w:rFonts w:eastAsia="AdvEPSTIM"/>
        </w:rPr>
        <w:t>O) (0.6 M), tin (II) chloride dihydrate (SnCl</w:t>
      </w:r>
      <w:r w:rsidRPr="000E13E5">
        <w:rPr>
          <w:rFonts w:eastAsia="AdvEPSTIM"/>
          <w:vertAlign w:val="subscript"/>
        </w:rPr>
        <w:t>2</w:t>
      </w:r>
      <w:r w:rsidRPr="000E13E5">
        <w:rPr>
          <w:rFonts w:eastAsia="AdvEPSTIM"/>
        </w:rPr>
        <w:t>.2H</w:t>
      </w:r>
      <w:r w:rsidRPr="000E13E5">
        <w:rPr>
          <w:rFonts w:eastAsia="AdvEPSTIM"/>
          <w:vertAlign w:val="subscript"/>
        </w:rPr>
        <w:t>2</w:t>
      </w:r>
      <w:r w:rsidRPr="000E13E5">
        <w:rPr>
          <w:rFonts w:eastAsia="AdvEPSTIM"/>
        </w:rPr>
        <w:t>O) (0.8 M), cadmium (II) chloride dihydrate (CdCl</w:t>
      </w:r>
      <w:r w:rsidRPr="000E13E5">
        <w:rPr>
          <w:rFonts w:eastAsia="AdvEPSTIM"/>
          <w:vertAlign w:val="subscript"/>
        </w:rPr>
        <w:t>2</w:t>
      </w:r>
      <w:r w:rsidRPr="000E13E5">
        <w:rPr>
          <w:rFonts w:eastAsia="AdvEPSTIM"/>
        </w:rPr>
        <w:t>.2H</w:t>
      </w:r>
      <w:r w:rsidRPr="000E13E5">
        <w:rPr>
          <w:rFonts w:eastAsia="AdvEPSTIM"/>
          <w:vertAlign w:val="subscript"/>
        </w:rPr>
        <w:t>2</w:t>
      </w:r>
      <w:r w:rsidRPr="000E13E5">
        <w:rPr>
          <w:rFonts w:eastAsia="AdvEPSTIM"/>
        </w:rPr>
        <w:t>O) (0.8 M), thiourea (</w:t>
      </w:r>
      <w:r w:rsidRPr="000E13E5">
        <w:t>CH</w:t>
      </w:r>
      <w:r w:rsidRPr="000E13E5">
        <w:rPr>
          <w:vertAlign w:val="subscript"/>
        </w:rPr>
        <w:t>4</w:t>
      </w:r>
      <w:r w:rsidRPr="000E13E5">
        <w:t>N</w:t>
      </w:r>
      <w:r w:rsidRPr="000E13E5">
        <w:rPr>
          <w:vertAlign w:val="subscript"/>
        </w:rPr>
        <w:t>2</w:t>
      </w:r>
      <w:r w:rsidRPr="000E13E5">
        <w:t>S)</w:t>
      </w:r>
      <w:r w:rsidRPr="000E13E5">
        <w:rPr>
          <w:rFonts w:eastAsia="AdvEPSTIM"/>
        </w:rPr>
        <w:t xml:space="preserve"> (0.8 M)</w:t>
      </w:r>
      <w:r w:rsidRPr="000E13E5">
        <w:t>,</w:t>
      </w:r>
      <w:r w:rsidRPr="000E13E5">
        <w:rPr>
          <w:lang w:val="en-GB" w:bidi="ar-IQ"/>
        </w:rPr>
        <w:t xml:space="preserve"> 2-methoxyethanol (C</w:t>
      </w:r>
      <w:r w:rsidRPr="000E13E5">
        <w:rPr>
          <w:vertAlign w:val="subscript"/>
          <w:lang w:val="en-GB" w:bidi="ar-IQ"/>
        </w:rPr>
        <w:t>3</w:t>
      </w:r>
      <w:r w:rsidRPr="000E13E5">
        <w:rPr>
          <w:lang w:val="en-GB" w:bidi="ar-IQ"/>
        </w:rPr>
        <w:t>H</w:t>
      </w:r>
      <w:r w:rsidRPr="000E13E5">
        <w:rPr>
          <w:vertAlign w:val="subscript"/>
          <w:lang w:val="en-GB" w:bidi="ar-IQ"/>
        </w:rPr>
        <w:t>8</w:t>
      </w:r>
      <w:r w:rsidRPr="000E13E5">
        <w:rPr>
          <w:lang w:val="en-GB" w:bidi="ar-IQ"/>
        </w:rPr>
        <w:t>O</w:t>
      </w:r>
      <w:r w:rsidRPr="000E13E5">
        <w:rPr>
          <w:vertAlign w:val="subscript"/>
          <w:lang w:val="en-GB" w:bidi="ar-IQ"/>
        </w:rPr>
        <w:t>2</w:t>
      </w:r>
      <w:r w:rsidRPr="000E13E5">
        <w:rPr>
          <w:lang w:val="en-GB" w:bidi="ar-IQ"/>
        </w:rPr>
        <w:t>) and monoethanolamine (C</w:t>
      </w:r>
      <w:r w:rsidRPr="000E13E5">
        <w:rPr>
          <w:vertAlign w:val="subscript"/>
          <w:lang w:val="en-GB" w:bidi="ar-IQ"/>
        </w:rPr>
        <w:t>2</w:t>
      </w:r>
      <w:r w:rsidRPr="000E13E5">
        <w:rPr>
          <w:lang w:val="en-GB" w:bidi="ar-IQ"/>
        </w:rPr>
        <w:t>H</w:t>
      </w:r>
      <w:r w:rsidRPr="000E13E5">
        <w:rPr>
          <w:vertAlign w:val="subscript"/>
          <w:lang w:val="en-GB" w:bidi="ar-IQ"/>
        </w:rPr>
        <w:t>7</w:t>
      </w:r>
      <w:r w:rsidRPr="000E13E5">
        <w:rPr>
          <w:lang w:val="en-GB" w:bidi="ar-IQ"/>
        </w:rPr>
        <w:t>NO)</w:t>
      </w:r>
      <w:r w:rsidRPr="000E13E5">
        <w:t xml:space="preserve"> </w:t>
      </w:r>
      <w:r w:rsidRPr="000E13E5">
        <w:rPr>
          <w:lang w:val="en-GB" w:bidi="ar-IQ"/>
        </w:rPr>
        <w:t xml:space="preserve">were all of analytical grade and purchased from Sigma-Aldrich. The stabilizer and solvent were 2- </w:t>
      </w:r>
      <w:r w:rsidR="00753E54">
        <w:rPr>
          <w:lang w:val="en-GB" w:bidi="ar-IQ"/>
        </w:rPr>
        <w:t>2-</w:t>
      </w:r>
      <w:r w:rsidRPr="000E13E5">
        <w:rPr>
          <w:lang w:val="en-GB" w:bidi="ar-IQ"/>
        </w:rPr>
        <w:t>ethanolamine and methoxyethanol, respectively</w:t>
      </w:r>
      <w:r w:rsidRPr="000E13E5">
        <w:rPr>
          <w:rFonts w:eastAsia="AdvEPSTIM"/>
        </w:rPr>
        <w:t>.</w:t>
      </w:r>
      <w:r w:rsidRPr="000E13E5">
        <w:rPr>
          <w:rFonts w:eastAsia="AdvEPSTIM" w:hint="cs"/>
          <w:rtl/>
        </w:rPr>
        <w:t xml:space="preserve"> </w:t>
      </w:r>
      <w:r w:rsidRPr="000E13E5">
        <w:rPr>
          <w:rFonts w:eastAsia="AdvEPSTIM"/>
        </w:rPr>
        <w:t>The molar ratio of S, Sn, Cd</w:t>
      </w:r>
      <w:r w:rsidR="00753E54">
        <w:rPr>
          <w:rFonts w:eastAsia="AdvEPSTIM"/>
        </w:rPr>
        <w:t>,</w:t>
      </w:r>
      <w:r w:rsidRPr="000E13E5">
        <w:rPr>
          <w:rFonts w:eastAsia="AdvEPSTIM"/>
        </w:rPr>
        <w:t xml:space="preserve"> and Cu in the solution was 4:1:1:2. </w:t>
      </w:r>
      <w:r w:rsidRPr="000E13E5">
        <w:rPr>
          <w:rFonts w:eastAsia="MinionPro-Regular"/>
        </w:rPr>
        <w:t xml:space="preserve">The specified molar concentrations of the precursors were identified using the following </w:t>
      </w:r>
      <w:r w:rsidR="002E6DB7" w:rsidRPr="000E13E5">
        <w:rPr>
          <w:rFonts w:eastAsia="MinionPro-Regular"/>
        </w:rPr>
        <w:t>equations.</w:t>
      </w:r>
    </w:p>
    <w:p w14:paraId="08EAC36C" w14:textId="77777777" w:rsidR="007D7C32" w:rsidRDefault="007D7C32" w:rsidP="00B63AC8">
      <w:pPr>
        <w:autoSpaceDE w:val="0"/>
        <w:autoSpaceDN w:val="0"/>
        <w:adjustRightInd w:val="0"/>
        <w:jc w:val="lowKashida"/>
        <w:rPr>
          <w:rFonts w:eastAsia="MinionPro-Regular"/>
        </w:rPr>
      </w:pPr>
    </w:p>
    <w:p w14:paraId="4F8BD97E" w14:textId="1B71F055" w:rsidR="00693A31" w:rsidRPr="000E13E5" w:rsidRDefault="008B1066" w:rsidP="00B63AC8">
      <w:pPr>
        <w:autoSpaceDE w:val="0"/>
        <w:autoSpaceDN w:val="0"/>
        <w:adjustRightInd w:val="0"/>
        <w:jc w:val="both"/>
        <w:rPr>
          <w:rFonts w:eastAsia="AdvEPSTIM"/>
        </w:rPr>
      </w:pPr>
      <m:oMath>
        <m:r>
          <w:rPr>
            <w:rFonts w:ascii="Cambria Math" w:eastAsia="AdvEPSTIM" w:hAnsi="Cambria Math"/>
          </w:rPr>
          <m:t>Molarity</m:t>
        </m:r>
        <m:r>
          <w:rPr>
            <w:rFonts w:ascii="Cambria Math" w:eastAsia="AdvEPSTIM"/>
          </w:rPr>
          <m:t xml:space="preserve"> </m:t>
        </m:r>
        <m:d>
          <m:dPr>
            <m:ctrlPr>
              <w:rPr>
                <w:rFonts w:ascii="Cambria Math" w:eastAsia="AdvEPSTIM" w:hAnsi="Cambria Math"/>
                <w:i/>
              </w:rPr>
            </m:ctrlPr>
          </m:dPr>
          <m:e>
            <m:r>
              <w:rPr>
                <w:rFonts w:ascii="Cambria Math" w:eastAsia="AdvEPSTIM" w:hAnsi="Cambria Math"/>
              </w:rPr>
              <m:t>M</m:t>
            </m:r>
          </m:e>
        </m:d>
        <m:r>
          <w:rPr>
            <w:rFonts w:ascii="Cambria Math" w:eastAsia="AdvEPSTIM"/>
          </w:rPr>
          <m:t>=</m:t>
        </m:r>
        <m:f>
          <m:fPr>
            <m:ctrlPr>
              <w:rPr>
                <w:rFonts w:ascii="Cambria Math" w:eastAsia="AdvEPSTIM" w:hAnsi="Cambria Math"/>
                <w:i/>
              </w:rPr>
            </m:ctrlPr>
          </m:fPr>
          <m:num>
            <m:r>
              <w:rPr>
                <w:rFonts w:ascii="Cambria Math" w:eastAsia="AdvEPSTIM" w:hAnsi="Cambria Math"/>
              </w:rPr>
              <m:t>n</m:t>
            </m:r>
          </m:num>
          <m:den>
            <m:r>
              <w:rPr>
                <w:rFonts w:ascii="Cambria Math" w:eastAsia="AdvEPSTIM" w:hAnsi="Cambria Math"/>
              </w:rPr>
              <m:t>V</m:t>
            </m:r>
          </m:den>
        </m:f>
      </m:oMath>
      <w:r w:rsidR="00693A31" w:rsidRPr="000E13E5">
        <w:rPr>
          <w:rFonts w:eastAsia="AdvEPSTIM"/>
        </w:rPr>
        <w:tab/>
      </w:r>
      <w:r w:rsidR="00693A31" w:rsidRPr="000E13E5">
        <w:rPr>
          <w:rFonts w:eastAsia="AdvEPSTIM"/>
        </w:rPr>
        <w:tab/>
      </w:r>
      <w:r w:rsidR="00693A31" w:rsidRPr="000E13E5">
        <w:rPr>
          <w:rFonts w:eastAsia="AdvEPSTIM"/>
        </w:rPr>
        <w:tab/>
      </w:r>
      <w:r w:rsidR="00693A31" w:rsidRPr="000E13E5">
        <w:rPr>
          <w:rFonts w:eastAsia="AdvEPSTIM"/>
        </w:rPr>
        <w:tab/>
        <w:t xml:space="preserve"> </w:t>
      </w:r>
      <w:r w:rsidR="00084455" w:rsidRPr="000E13E5">
        <w:rPr>
          <w:rFonts w:eastAsia="AdvEPSTIM"/>
        </w:rPr>
        <w:t xml:space="preserve">                                                                          </w:t>
      </w:r>
      <w:r w:rsidR="00C65358">
        <w:rPr>
          <w:rFonts w:eastAsia="AdvEPSTIM"/>
        </w:rPr>
        <w:t xml:space="preserve">            </w:t>
      </w:r>
      <w:r w:rsidR="00084455" w:rsidRPr="000E13E5">
        <w:rPr>
          <w:rFonts w:eastAsia="AdvEPSTIM"/>
        </w:rPr>
        <w:t xml:space="preserve"> </w:t>
      </w:r>
      <w:r w:rsidR="00693A31" w:rsidRPr="000E13E5">
        <w:rPr>
          <w:rFonts w:eastAsia="AdvEPSTIM"/>
        </w:rPr>
        <w:t>(1)</w:t>
      </w:r>
    </w:p>
    <w:p w14:paraId="43239170" w14:textId="1ED2795C" w:rsidR="00693A31" w:rsidRPr="000E13E5" w:rsidRDefault="008B1066" w:rsidP="00B63AC8">
      <w:pPr>
        <w:autoSpaceDE w:val="0"/>
        <w:autoSpaceDN w:val="0"/>
        <w:adjustRightInd w:val="0"/>
        <w:jc w:val="both"/>
      </w:pPr>
      <m:oMath>
        <m:r>
          <w:rPr>
            <w:rFonts w:ascii="Cambria Math" w:hAnsi="Cambria Math"/>
          </w:rPr>
          <m:t>n</m:t>
        </m:r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  <m:r>
              <w:rPr>
                <w:rFonts w:ascii="Cambria Math"/>
              </w:rPr>
              <m:t>(</m:t>
            </m:r>
            <m:r>
              <w:rPr>
                <w:rFonts w:ascii="Cambria Math" w:hAnsi="Cambria Math"/>
              </w:rPr>
              <m:t>g</m:t>
            </m:r>
            <m:r>
              <w:rPr>
                <w:rFonts w:ascii="Cambria Math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  <m:r>
              <w:rPr>
                <w:rFonts w:ascii="Cambria Math"/>
              </w:rPr>
              <m:t>(</m:t>
            </m:r>
            <m:r>
              <w:rPr>
                <w:rFonts w:ascii="Cambria Math" w:hAnsi="Cambria Math"/>
              </w:rPr>
              <m:t>g</m:t>
            </m:r>
            <m:r>
              <w:rPr>
                <w:rFonts w:ascii="Cambria Math"/>
              </w:rPr>
              <m:t>/</m:t>
            </m:r>
            <m:r>
              <w:rPr>
                <w:rFonts w:ascii="Cambria Math" w:hAnsi="Cambria Math"/>
              </w:rPr>
              <m:t>mol</m:t>
            </m:r>
            <m:r>
              <w:rPr>
                <w:rFonts w:ascii="Cambria Math"/>
              </w:rPr>
              <m:t>)</m:t>
            </m:r>
          </m:den>
        </m:f>
        <m:r>
          <w:rPr>
            <w:rFonts w:ascii="Cambria Math" w:hAnsi="Cambria Math"/>
          </w:rPr>
          <m:t>,</m:t>
        </m:r>
      </m:oMath>
      <w:r w:rsidR="00693A31" w:rsidRPr="000E13E5">
        <w:tab/>
      </w:r>
      <w:r w:rsidR="00693A31" w:rsidRPr="000E13E5">
        <w:tab/>
      </w:r>
      <w:r w:rsidR="00693A31" w:rsidRPr="000E13E5">
        <w:tab/>
      </w:r>
      <w:r w:rsidR="00693A31" w:rsidRPr="000E13E5">
        <w:tab/>
      </w:r>
      <w:r w:rsidR="00693A31" w:rsidRPr="000E13E5">
        <w:tab/>
        <w:t xml:space="preserve"> </w:t>
      </w:r>
      <w:r w:rsidR="00084455" w:rsidRPr="000E13E5">
        <w:t xml:space="preserve">                                                        </w:t>
      </w:r>
      <w:r w:rsidR="00753E54">
        <w:t xml:space="preserve"> </w:t>
      </w:r>
      <w:r w:rsidR="00084455" w:rsidRPr="000E13E5">
        <w:t xml:space="preserve">    </w:t>
      </w:r>
      <w:r w:rsidR="00C65358">
        <w:t xml:space="preserve">            </w:t>
      </w:r>
      <w:r w:rsidR="00084455" w:rsidRPr="000E13E5">
        <w:t xml:space="preserve">  </w:t>
      </w:r>
      <w:r w:rsidR="00693A31" w:rsidRPr="000E13E5">
        <w:t>(2)</w:t>
      </w:r>
    </w:p>
    <w:p w14:paraId="43670CB7" w14:textId="77777777" w:rsidR="00753E54" w:rsidRDefault="00753E54" w:rsidP="00B63AC8">
      <w:pPr>
        <w:jc w:val="lowKashida"/>
      </w:pPr>
    </w:p>
    <w:p w14:paraId="468F4749" w14:textId="4D342531" w:rsidR="00B63AC8" w:rsidRDefault="003B24D1" w:rsidP="00B63AC8">
      <w:pPr>
        <w:jc w:val="lowKashida"/>
      </w:pPr>
      <w:r w:rsidRPr="000E13E5">
        <w:t xml:space="preserve">where </w:t>
      </w:r>
      <w:r w:rsidRPr="000E13E5">
        <w:rPr>
          <w:i/>
          <w:iCs/>
        </w:rPr>
        <w:t>n</w:t>
      </w:r>
      <w:r w:rsidRPr="000E13E5">
        <w:rPr>
          <w:vertAlign w:val="subscript"/>
        </w:rPr>
        <w:t xml:space="preserve"> </w:t>
      </w:r>
      <w:r w:rsidRPr="000E13E5">
        <w:t xml:space="preserve">is moles of solute, </w:t>
      </w:r>
      <w:r w:rsidRPr="000E13E5">
        <w:rPr>
          <w:i/>
          <w:iCs/>
        </w:rPr>
        <w:t>V</w:t>
      </w:r>
      <w:r w:rsidRPr="000E13E5">
        <w:t xml:space="preserve"> is liters of solution, </w:t>
      </w:r>
      <w:r w:rsidRPr="000E13E5">
        <w:rPr>
          <w:i/>
          <w:iCs/>
        </w:rPr>
        <w:t>m</w:t>
      </w:r>
      <w:r w:rsidRPr="000E13E5">
        <w:t xml:space="preserve"> is mass (g)</w:t>
      </w:r>
      <w:r w:rsidR="00753E54">
        <w:t>,</w:t>
      </w:r>
      <w:r w:rsidRPr="000E13E5">
        <w:t xml:space="preserve"> and </w:t>
      </w:r>
      <w:r w:rsidRPr="000E13E5">
        <w:rPr>
          <w:i/>
          <w:iCs/>
        </w:rPr>
        <w:t>M</w:t>
      </w:r>
      <w:r w:rsidRPr="000E13E5">
        <w:rPr>
          <w:vertAlign w:val="subscript"/>
        </w:rPr>
        <w:t xml:space="preserve">m </w:t>
      </w:r>
      <w:r w:rsidRPr="000E13E5">
        <w:t xml:space="preserve">is molecular mass (g/mol). </w:t>
      </w:r>
      <w:r w:rsidRPr="000E13E5">
        <w:rPr>
          <w:rFonts w:eastAsia="AdvEPSTIM"/>
        </w:rPr>
        <w:t xml:space="preserve">The precursors were mixed using </w:t>
      </w:r>
      <w:r w:rsidRPr="000E13E5">
        <w:t xml:space="preserve">a magnetic stirrer (WiseStir MSH 30D) at a speed of 1500 RPM for 3 hours and </w:t>
      </w:r>
      <w:r w:rsidR="00753E54">
        <w:t xml:space="preserve">a </w:t>
      </w:r>
      <w:r w:rsidRPr="000E13E5">
        <w:t xml:space="preserve">temperature </w:t>
      </w:r>
      <w:r w:rsidR="00753E54">
        <w:t xml:space="preserve">of </w:t>
      </w:r>
      <w:r w:rsidRPr="000E13E5">
        <w:t xml:space="preserve">50 </w:t>
      </w:r>
      <w:r w:rsidRPr="000E13E5">
        <w:rPr>
          <w:lang w:val="en-GB" w:bidi="ar-IQ"/>
        </w:rPr>
        <w:t>°C</w:t>
      </w:r>
      <w:r w:rsidR="00753E54">
        <w:rPr>
          <w:lang w:val="en-GB" w:bidi="ar-IQ"/>
        </w:rPr>
        <w:t>,</w:t>
      </w:r>
      <w:r w:rsidRPr="000E13E5">
        <w:rPr>
          <w:rFonts w:eastAsia="AdvEPSTIM"/>
          <w:lang w:val="en-GB"/>
        </w:rPr>
        <w:t xml:space="preserve"> </w:t>
      </w:r>
      <w:r w:rsidRPr="000E13E5">
        <w:rPr>
          <w:rFonts w:eastAsia="MinionPro-Regular"/>
        </w:rPr>
        <w:t>which result</w:t>
      </w:r>
      <w:r w:rsidR="00753E54">
        <w:rPr>
          <w:rFonts w:eastAsia="MinionPro-Regular"/>
        </w:rPr>
        <w:t>ed</w:t>
      </w:r>
      <w:r w:rsidRPr="000E13E5">
        <w:rPr>
          <w:rFonts w:eastAsia="MinionPro-Regular"/>
        </w:rPr>
        <w:t xml:space="preserve"> in a yellowish solution. The result</w:t>
      </w:r>
      <w:r w:rsidR="00753E54">
        <w:rPr>
          <w:rFonts w:eastAsia="MinionPro-Regular"/>
        </w:rPr>
        <w:t>ing</w:t>
      </w:r>
      <w:r w:rsidRPr="000E13E5">
        <w:rPr>
          <w:rFonts w:eastAsia="MinionPro-Regular"/>
        </w:rPr>
        <w:t xml:space="preserve"> solution </w:t>
      </w:r>
      <w:r w:rsidR="00753E54">
        <w:rPr>
          <w:rFonts w:eastAsia="AdvEPSTIM"/>
        </w:rPr>
        <w:t>was</w:t>
      </w:r>
      <w:r w:rsidRPr="000E13E5">
        <w:rPr>
          <w:rFonts w:eastAsia="AdvEPSTIM"/>
        </w:rPr>
        <w:t xml:space="preserve"> placed inside the ultrasonic cleaner (DELTA DC200H) for 30 minutes at 50 </w:t>
      </w:r>
      <w:r w:rsidRPr="000E13E5">
        <w:rPr>
          <w:lang w:val="en-GB" w:bidi="ar-IQ"/>
        </w:rPr>
        <w:t>°C</w:t>
      </w:r>
      <w:r w:rsidRPr="000E13E5">
        <w:rPr>
          <w:rFonts w:eastAsia="AdvEPSTIM"/>
        </w:rPr>
        <w:t xml:space="preserve"> to boost the physical and chemical properties of the solution. </w:t>
      </w:r>
    </w:p>
    <w:p w14:paraId="01AE8DF2" w14:textId="77777777" w:rsidR="00B63AC8" w:rsidRPr="00B63AC8" w:rsidRDefault="00B63AC8" w:rsidP="00B63AC8">
      <w:pPr>
        <w:jc w:val="lowKashida"/>
      </w:pPr>
    </w:p>
    <w:p w14:paraId="208828E6" w14:textId="77777777" w:rsidR="00B63AC8" w:rsidRDefault="00693A31" w:rsidP="00B63AC8">
      <w:pPr>
        <w:pStyle w:val="ListParagraph"/>
        <w:autoSpaceDE w:val="0"/>
        <w:autoSpaceDN w:val="0"/>
        <w:adjustRightInd w:val="0"/>
        <w:ind w:firstLineChars="0" w:firstLine="0"/>
        <w:rPr>
          <w:rFonts w:ascii="Times New Roman" w:hAnsi="Times New Roman"/>
          <w:b/>
          <w:bCs/>
          <w:sz w:val="24"/>
          <w:szCs w:val="24"/>
        </w:rPr>
      </w:pPr>
      <w:r w:rsidRPr="000E13E5">
        <w:rPr>
          <w:rFonts w:ascii="Times New Roman" w:hAnsi="Times New Roman"/>
          <w:b/>
          <w:bCs/>
          <w:sz w:val="24"/>
          <w:szCs w:val="24"/>
        </w:rPr>
        <w:t>3. RESULTS AND DISCUSSION</w:t>
      </w:r>
    </w:p>
    <w:p w14:paraId="2295CAF0" w14:textId="77777777" w:rsidR="00693A31" w:rsidRDefault="00693A31" w:rsidP="00B63AC8">
      <w:pPr>
        <w:pStyle w:val="ListParagraph"/>
        <w:autoSpaceDE w:val="0"/>
        <w:autoSpaceDN w:val="0"/>
        <w:adjustRightInd w:val="0"/>
        <w:ind w:firstLineChars="0" w:firstLine="0"/>
        <w:rPr>
          <w:rFonts w:ascii="Times New Roman" w:hAnsi="Times New Roman"/>
          <w:bCs/>
          <w:i/>
          <w:iCs/>
          <w:sz w:val="24"/>
          <w:szCs w:val="24"/>
        </w:rPr>
      </w:pPr>
      <w:r w:rsidRPr="000E13E5">
        <w:rPr>
          <w:rFonts w:ascii="Times New Roman" w:hAnsi="Times New Roman"/>
          <w:bCs/>
          <w:i/>
          <w:iCs/>
          <w:sz w:val="24"/>
          <w:szCs w:val="24"/>
        </w:rPr>
        <w:t>3.1 Optical properties</w:t>
      </w:r>
    </w:p>
    <w:p w14:paraId="67971953" w14:textId="77777777" w:rsidR="00B63AC8" w:rsidRPr="00B63AC8" w:rsidRDefault="00B63AC8" w:rsidP="00B63AC8">
      <w:pPr>
        <w:pStyle w:val="ListParagraph"/>
        <w:autoSpaceDE w:val="0"/>
        <w:autoSpaceDN w:val="0"/>
        <w:adjustRightInd w:val="0"/>
        <w:ind w:firstLineChars="0" w:firstLine="0"/>
        <w:rPr>
          <w:rFonts w:ascii="Times New Roman" w:hAnsi="Times New Roman"/>
          <w:b/>
          <w:bCs/>
          <w:sz w:val="24"/>
          <w:szCs w:val="24"/>
        </w:rPr>
      </w:pPr>
    </w:p>
    <w:p w14:paraId="2AB37193" w14:textId="05F5D520" w:rsidR="00693A31" w:rsidRPr="000E13E5" w:rsidRDefault="003B24D1" w:rsidP="00B63AC8">
      <w:pPr>
        <w:autoSpaceDE w:val="0"/>
        <w:autoSpaceDN w:val="0"/>
        <w:adjustRightInd w:val="0"/>
        <w:jc w:val="both"/>
        <w:rPr>
          <w:lang w:bidi="ar-AE"/>
        </w:rPr>
      </w:pPr>
      <w:r w:rsidRPr="000E13E5">
        <w:t xml:space="preserve">Reflection versus wavelength was conducted using UV-vis spectroscopy at the range 200-1000 nm. In agreement with </w:t>
      </w:r>
      <w:r w:rsidR="00753E54">
        <w:t xml:space="preserve">the </w:t>
      </w:r>
      <w:r w:rsidRPr="000E13E5">
        <w:t xml:space="preserve">Tauc equation [35] for determining the optical band gap, </w:t>
      </w:r>
      <w:r w:rsidR="002E6DB7" w:rsidRPr="000E13E5">
        <w:t>which</w:t>
      </w:r>
      <w:r w:rsidRPr="000E13E5">
        <w:t xml:space="preserve"> can be </w:t>
      </w:r>
      <w:r w:rsidR="002E6DB7" w:rsidRPr="000E13E5">
        <w:t>determined.</w:t>
      </w:r>
    </w:p>
    <w:p w14:paraId="4118E7DF" w14:textId="77777777" w:rsidR="00B63AC8" w:rsidRDefault="00B63AC8" w:rsidP="00B63AC8">
      <w:pPr>
        <w:autoSpaceDE w:val="0"/>
        <w:autoSpaceDN w:val="0"/>
        <w:adjustRightInd w:val="0"/>
        <w:jc w:val="both"/>
        <w:rPr>
          <w:i/>
          <w:iCs/>
        </w:rPr>
      </w:pPr>
    </w:p>
    <w:p w14:paraId="73843D2F" w14:textId="77777777" w:rsidR="00693A31" w:rsidRPr="000E13E5" w:rsidRDefault="00693A31" w:rsidP="00B63AC8">
      <w:pPr>
        <w:autoSpaceDE w:val="0"/>
        <w:autoSpaceDN w:val="0"/>
        <w:adjustRightInd w:val="0"/>
        <w:jc w:val="both"/>
      </w:pPr>
      <w:r w:rsidRPr="000E13E5">
        <w:rPr>
          <w:i/>
          <w:iCs/>
        </w:rPr>
        <w:t>(αhv)</w:t>
      </w:r>
      <w:r w:rsidRPr="000E13E5">
        <w:rPr>
          <w:i/>
          <w:iCs/>
          <w:vertAlign w:val="superscript"/>
        </w:rPr>
        <w:t>2</w:t>
      </w:r>
      <w:r w:rsidRPr="000E13E5">
        <w:rPr>
          <w:i/>
          <w:iCs/>
        </w:rPr>
        <w:t>= A(hv-E</w:t>
      </w:r>
      <w:r w:rsidRPr="000E13E5">
        <w:rPr>
          <w:i/>
          <w:iCs/>
          <w:vertAlign w:val="subscript"/>
        </w:rPr>
        <w:t>g</w:t>
      </w:r>
      <w:r w:rsidRPr="000E13E5">
        <w:rPr>
          <w:i/>
          <w:iCs/>
        </w:rPr>
        <w:t>)</w:t>
      </w:r>
      <w:r w:rsidRPr="000E13E5">
        <w:tab/>
      </w:r>
      <w:r w:rsidRPr="000E13E5">
        <w:tab/>
      </w:r>
      <w:r w:rsidRPr="000E13E5">
        <w:tab/>
      </w:r>
      <w:r w:rsidRPr="000E13E5">
        <w:tab/>
      </w:r>
      <w:r w:rsidRPr="000E13E5">
        <w:tab/>
      </w:r>
      <w:r w:rsidR="00084455" w:rsidRPr="000E13E5">
        <w:t xml:space="preserve">                                                       </w:t>
      </w:r>
      <w:r w:rsidR="00C65358">
        <w:t xml:space="preserve">              </w:t>
      </w:r>
      <w:r w:rsidR="00084455" w:rsidRPr="000E13E5">
        <w:t xml:space="preserve">  </w:t>
      </w:r>
      <w:proofErr w:type="gramStart"/>
      <w:r w:rsidR="00084455" w:rsidRPr="000E13E5">
        <w:t xml:space="preserve">   </w:t>
      </w:r>
      <w:r w:rsidRPr="000E13E5">
        <w:t>(</w:t>
      </w:r>
      <w:proofErr w:type="gramEnd"/>
      <w:r w:rsidRPr="000E13E5">
        <w:t>3)</w:t>
      </w:r>
    </w:p>
    <w:p w14:paraId="03625350" w14:textId="77777777" w:rsidR="00753E54" w:rsidRDefault="00753E54" w:rsidP="00CD30E6">
      <w:pPr>
        <w:autoSpaceDE w:val="0"/>
        <w:autoSpaceDN w:val="0"/>
        <w:adjustRightInd w:val="0"/>
        <w:jc w:val="lowKashida"/>
      </w:pPr>
    </w:p>
    <w:p w14:paraId="15EE948B" w14:textId="1C1FD174" w:rsidR="00693A31" w:rsidRPr="000E13E5" w:rsidRDefault="003B24D1" w:rsidP="00CD30E6">
      <w:pPr>
        <w:autoSpaceDE w:val="0"/>
        <w:autoSpaceDN w:val="0"/>
        <w:adjustRightInd w:val="0"/>
        <w:jc w:val="lowKashida"/>
      </w:pPr>
      <w:r w:rsidRPr="000E13E5">
        <w:lastRenderedPageBreak/>
        <w:t xml:space="preserve">where </w:t>
      </w:r>
      <w:r w:rsidRPr="000E13E5">
        <w:rPr>
          <w:i/>
          <w:iCs/>
        </w:rPr>
        <w:t>α</w:t>
      </w:r>
      <w:r w:rsidRPr="000E13E5">
        <w:t xml:space="preserve"> is </w:t>
      </w:r>
      <w:r w:rsidR="00753E54">
        <w:t xml:space="preserve">the </w:t>
      </w:r>
      <w:r w:rsidRPr="000E13E5">
        <w:t xml:space="preserve">absorption coefficient, </w:t>
      </w:r>
      <w:r w:rsidRPr="000E13E5">
        <w:rPr>
          <w:i/>
          <w:iCs/>
        </w:rPr>
        <w:t>A</w:t>
      </w:r>
      <w:r w:rsidRPr="000E13E5">
        <w:t xml:space="preserve"> is constant, </w:t>
      </w:r>
      <w:r w:rsidRPr="000E13E5">
        <w:rPr>
          <w:i/>
          <w:iCs/>
        </w:rPr>
        <w:t>E</w:t>
      </w:r>
      <w:r w:rsidRPr="000E13E5">
        <w:rPr>
          <w:i/>
          <w:iCs/>
          <w:vertAlign w:val="subscript"/>
        </w:rPr>
        <w:t>g</w:t>
      </w:r>
      <w:r w:rsidRPr="000E13E5">
        <w:t xml:space="preserve"> is </w:t>
      </w:r>
      <w:r w:rsidR="00753E54">
        <w:t xml:space="preserve">the </w:t>
      </w:r>
      <w:r w:rsidRPr="000E13E5">
        <w:t xml:space="preserve">band gap, </w:t>
      </w:r>
      <w:r w:rsidRPr="000E13E5">
        <w:rPr>
          <w:i/>
          <w:iCs/>
        </w:rPr>
        <w:t>v</w:t>
      </w:r>
      <w:r w:rsidRPr="000E13E5">
        <w:t xml:space="preserve"> is </w:t>
      </w:r>
      <w:r w:rsidR="00753E54">
        <w:t xml:space="preserve">the </w:t>
      </w:r>
      <w:r w:rsidRPr="000E13E5">
        <w:t>incident frequency</w:t>
      </w:r>
      <w:r w:rsidR="00753E54">
        <w:t>,</w:t>
      </w:r>
      <w:r w:rsidRPr="000E13E5">
        <w:t xml:space="preserve"> and </w:t>
      </w:r>
      <w:r w:rsidRPr="000E13E5">
        <w:rPr>
          <w:i/>
          <w:iCs/>
        </w:rPr>
        <w:t>h</w:t>
      </w:r>
      <w:r w:rsidRPr="000E13E5">
        <w:t xml:space="preserve"> is Planck</w:t>
      </w:r>
      <w:r w:rsidR="00753E54">
        <w:t>'</w:t>
      </w:r>
      <w:r w:rsidRPr="000E13E5">
        <w:t>s constant. Tauc</w:t>
      </w:r>
      <w:r w:rsidR="00753E54">
        <w:t>k'</w:t>
      </w:r>
      <w:r w:rsidRPr="000E13E5">
        <w:t>s region is extrapolated to (αhv)</w:t>
      </w:r>
      <w:r w:rsidRPr="000E13E5">
        <w:rPr>
          <w:vertAlign w:val="superscript"/>
        </w:rPr>
        <w:t xml:space="preserve">2 </w:t>
      </w:r>
      <w:r w:rsidRPr="000E13E5">
        <w:t>= 0</w:t>
      </w:r>
      <w:r w:rsidRPr="000E13E5">
        <w:rPr>
          <w:i/>
          <w:iCs/>
        </w:rPr>
        <w:t xml:space="preserve"> </w:t>
      </w:r>
      <w:r w:rsidRPr="000E13E5">
        <w:t xml:space="preserve">to obtain the energy gap as displayed in Fig. </w:t>
      </w:r>
      <w:r w:rsidR="00C65358">
        <w:t>1</w:t>
      </w:r>
      <w:r w:rsidRPr="000E13E5">
        <w:t xml:space="preserve">. The band gap is 1.35 eV, </w:t>
      </w:r>
      <w:r w:rsidR="00753E54">
        <w:t>which</w:t>
      </w:r>
      <w:r w:rsidRPr="000E13E5">
        <w:t xml:space="preserve"> is close to the available data in the literature [33,34] and an impetus to employ CCTS in photovoltaics and biosensors. </w:t>
      </w:r>
    </w:p>
    <w:p w14:paraId="7CC565BE" w14:textId="77777777" w:rsidR="00693A31" w:rsidRDefault="00693A31" w:rsidP="00693A31">
      <w:pPr>
        <w:autoSpaceDE w:val="0"/>
        <w:autoSpaceDN w:val="0"/>
        <w:adjustRightInd w:val="0"/>
        <w:spacing w:line="340" w:lineRule="atLeast"/>
        <w:ind w:firstLine="720"/>
        <w:jc w:val="both"/>
      </w:pPr>
    </w:p>
    <w:p w14:paraId="3BDD34A4" w14:textId="77777777" w:rsidR="007010C5" w:rsidRDefault="007010C5" w:rsidP="00693A31">
      <w:pPr>
        <w:autoSpaceDE w:val="0"/>
        <w:autoSpaceDN w:val="0"/>
        <w:adjustRightInd w:val="0"/>
        <w:spacing w:line="340" w:lineRule="atLeast"/>
        <w:ind w:firstLine="720"/>
        <w:jc w:val="both"/>
      </w:pPr>
    </w:p>
    <w:p w14:paraId="449E46EC" w14:textId="0713A820" w:rsidR="00CD30E6" w:rsidRDefault="00CD30E6" w:rsidP="00693A31">
      <w:pPr>
        <w:autoSpaceDE w:val="0"/>
        <w:autoSpaceDN w:val="0"/>
        <w:adjustRightInd w:val="0"/>
        <w:spacing w:line="340" w:lineRule="atLeast"/>
        <w:ind w:firstLine="720"/>
        <w:jc w:val="both"/>
      </w:pPr>
    </w:p>
    <w:p w14:paraId="182585AE" w14:textId="72862492" w:rsidR="00CD30E6" w:rsidRDefault="00CD30E6" w:rsidP="00693A31">
      <w:pPr>
        <w:autoSpaceDE w:val="0"/>
        <w:autoSpaceDN w:val="0"/>
        <w:adjustRightInd w:val="0"/>
        <w:spacing w:line="340" w:lineRule="atLeast"/>
        <w:ind w:firstLine="720"/>
        <w:jc w:val="both"/>
      </w:pPr>
    </w:p>
    <w:p w14:paraId="2E2CC3D6" w14:textId="0661BE64" w:rsidR="00CD30E6" w:rsidRDefault="00CD30E6" w:rsidP="00693A31">
      <w:pPr>
        <w:autoSpaceDE w:val="0"/>
        <w:autoSpaceDN w:val="0"/>
        <w:adjustRightInd w:val="0"/>
        <w:spacing w:line="340" w:lineRule="atLeast"/>
        <w:ind w:firstLine="720"/>
        <w:jc w:val="both"/>
      </w:pPr>
    </w:p>
    <w:p w14:paraId="700EAEBE" w14:textId="3E1A6A0E" w:rsidR="00693A31" w:rsidRPr="000E13E5" w:rsidRDefault="008B1066" w:rsidP="00693A31">
      <w:pPr>
        <w:widowControl w:val="0"/>
        <w:autoSpaceDE w:val="0"/>
        <w:autoSpaceDN w:val="0"/>
        <w:adjustRightInd w:val="0"/>
        <w:jc w:val="center"/>
        <w:rPr>
          <w:noProof/>
        </w:rPr>
      </w:pPr>
      <w:r w:rsidRPr="000E13E5">
        <w:rPr>
          <w:noProof/>
        </w:rPr>
        <w:drawing>
          <wp:inline distT="0" distB="0" distL="0" distR="0" wp14:anchorId="76FBF44F" wp14:editId="18FD07A1">
            <wp:extent cx="2952750" cy="2124075"/>
            <wp:effectExtent l="0" t="0" r="0" b="0"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2A76E" w14:textId="77777777" w:rsidR="00693A31" w:rsidRPr="000E13E5" w:rsidRDefault="00693A31" w:rsidP="00693A31">
      <w:pPr>
        <w:widowControl w:val="0"/>
        <w:autoSpaceDE w:val="0"/>
        <w:autoSpaceDN w:val="0"/>
        <w:adjustRightInd w:val="0"/>
        <w:jc w:val="center"/>
        <w:rPr>
          <w:rtl/>
        </w:rPr>
      </w:pPr>
    </w:p>
    <w:p w14:paraId="43EE2344" w14:textId="77777777" w:rsidR="00693A31" w:rsidRPr="000E13E5" w:rsidRDefault="00693A31" w:rsidP="00693A31">
      <w:pPr>
        <w:ind w:left="720" w:hanging="720"/>
        <w:jc w:val="center"/>
      </w:pPr>
      <w:r w:rsidRPr="000E13E5">
        <w:rPr>
          <w:b/>
          <w:bCs/>
        </w:rPr>
        <w:t xml:space="preserve">Figure </w:t>
      </w:r>
      <w:r w:rsidR="00C65358">
        <w:rPr>
          <w:b/>
          <w:bCs/>
        </w:rPr>
        <w:t>1</w:t>
      </w:r>
      <w:r w:rsidRPr="000E13E5">
        <w:t xml:space="preserve"> (αhv)</w:t>
      </w:r>
      <w:r w:rsidRPr="000E13E5">
        <w:rPr>
          <w:vertAlign w:val="superscript"/>
        </w:rPr>
        <w:t>2</w:t>
      </w:r>
      <w:r w:rsidRPr="000E13E5">
        <w:t xml:space="preserve"> versus hv of CCTS quaternary alloy nanostructures deposited on SiO</w:t>
      </w:r>
      <w:r w:rsidRPr="000E13E5">
        <w:rPr>
          <w:vertAlign w:val="subscript"/>
        </w:rPr>
        <w:t>2</w:t>
      </w:r>
      <w:r w:rsidRPr="000E13E5">
        <w:t>/Si substrate.</w:t>
      </w:r>
    </w:p>
    <w:p w14:paraId="21CBCEBB" w14:textId="77777777" w:rsidR="00C65358" w:rsidRDefault="00C65358" w:rsidP="00C65358">
      <w:pPr>
        <w:autoSpaceDE w:val="0"/>
        <w:autoSpaceDN w:val="0"/>
        <w:adjustRightInd w:val="0"/>
        <w:spacing w:line="340" w:lineRule="atLeast"/>
        <w:jc w:val="lowKashida"/>
      </w:pPr>
    </w:p>
    <w:p w14:paraId="22C6AC69" w14:textId="7169A96E" w:rsidR="003B24D1" w:rsidRPr="000E13E5" w:rsidRDefault="003B24D1" w:rsidP="00987689">
      <w:pPr>
        <w:autoSpaceDE w:val="0"/>
        <w:autoSpaceDN w:val="0"/>
        <w:adjustRightInd w:val="0"/>
        <w:jc w:val="lowKashida"/>
        <w:rPr>
          <w:rFonts w:eastAsia="AdvEPSTIM"/>
        </w:rPr>
      </w:pPr>
      <w:r w:rsidRPr="000E13E5">
        <w:t xml:space="preserve">The main observation </w:t>
      </w:r>
      <w:r w:rsidRPr="000E13E5">
        <w:rPr>
          <w:lang w:bidi="ar-AE"/>
        </w:rPr>
        <w:t xml:space="preserve">from Fig. </w:t>
      </w:r>
      <w:r w:rsidR="00C65358">
        <w:rPr>
          <w:lang w:bidi="ar-AE"/>
        </w:rPr>
        <w:t>1</w:t>
      </w:r>
      <w:r w:rsidR="00753E54">
        <w:rPr>
          <w:lang w:bidi="ar-AE"/>
        </w:rPr>
        <w:t xml:space="preserve"> is that t</w:t>
      </w:r>
      <w:r w:rsidRPr="000E13E5">
        <w:rPr>
          <w:lang w:bidi="ar-AE"/>
        </w:rPr>
        <w:t xml:space="preserve">he reflection spectra </w:t>
      </w:r>
      <w:r w:rsidR="00753E54">
        <w:rPr>
          <w:lang w:bidi="ar-AE"/>
        </w:rPr>
        <w:t>are</w:t>
      </w:r>
      <w:r w:rsidRPr="000E13E5">
        <w:rPr>
          <w:lang w:bidi="ar-AE"/>
        </w:rPr>
        <w:t xml:space="preserve"> at ambient temperature. </w:t>
      </w:r>
      <w:r w:rsidRPr="000E13E5">
        <w:t xml:space="preserve">It is noticed that the </w:t>
      </w:r>
      <w:r w:rsidRPr="000E13E5">
        <w:rPr>
          <w:lang w:bidi="ar-AE"/>
        </w:rPr>
        <w:t>reflection l</w:t>
      </w:r>
      <w:r w:rsidRPr="000E13E5">
        <w:t xml:space="preserve">evel is determined. The deduced band gap is in good agreement with the reported values [33,34]. </w:t>
      </w:r>
      <w:r w:rsidRPr="000E13E5">
        <w:rPr>
          <w:rFonts w:eastAsia="AdvEPSTIM"/>
        </w:rPr>
        <w:t xml:space="preserve">The band gap is quite close to the optimum band gap, which indicates that </w:t>
      </w:r>
      <w:r w:rsidR="00753E54">
        <w:rPr>
          <w:rFonts w:eastAsia="AdvEPSTIM"/>
        </w:rPr>
        <w:t xml:space="preserve">the </w:t>
      </w:r>
      <w:r w:rsidRPr="000E13E5">
        <w:t xml:space="preserve">CCTS quaternary alloy nanostructure is </w:t>
      </w:r>
      <w:r w:rsidR="00753E54">
        <w:t xml:space="preserve">a </w:t>
      </w:r>
      <w:r w:rsidRPr="000E13E5">
        <w:rPr>
          <w:rFonts w:eastAsia="AdvEPSTIM"/>
        </w:rPr>
        <w:t xml:space="preserve">promising material for </w:t>
      </w:r>
      <w:r w:rsidRPr="000E13E5">
        <w:t xml:space="preserve">photovoltaic </w:t>
      </w:r>
      <w:r w:rsidRPr="000E13E5">
        <w:rPr>
          <w:rFonts w:eastAsia="AdvEPSTIM"/>
        </w:rPr>
        <w:t xml:space="preserve">applications. </w:t>
      </w:r>
    </w:p>
    <w:p w14:paraId="3AD0EEC5" w14:textId="77777777" w:rsidR="00693A31" w:rsidRPr="000E13E5" w:rsidRDefault="00693A31" w:rsidP="00B63AC8">
      <w:pPr>
        <w:autoSpaceDE w:val="0"/>
        <w:autoSpaceDN w:val="0"/>
        <w:adjustRightInd w:val="0"/>
        <w:ind w:firstLine="720"/>
        <w:jc w:val="both"/>
      </w:pPr>
    </w:p>
    <w:p w14:paraId="7C64BF00" w14:textId="187A0F1D" w:rsidR="003B24D1" w:rsidRPr="000E13E5" w:rsidRDefault="003B24D1" w:rsidP="00B63AC8">
      <w:pPr>
        <w:autoSpaceDE w:val="0"/>
        <w:autoSpaceDN w:val="0"/>
        <w:adjustRightInd w:val="0"/>
        <w:jc w:val="lowKashida"/>
      </w:pPr>
      <w:r w:rsidRPr="000E13E5">
        <w:t xml:space="preserve">In this study, the structure of CCTS belongs to the tetragonal crystal system and </w:t>
      </w:r>
      <w:r w:rsidRPr="000E13E5">
        <w:rPr>
          <w:rFonts w:hint="cs"/>
        </w:rPr>
        <w:t>stannite</w:t>
      </w:r>
      <w:r w:rsidRPr="000E13E5">
        <w:t xml:space="preserve"> structure that </w:t>
      </w:r>
      <w:r w:rsidR="002E6DB7" w:rsidRPr="000E13E5">
        <w:t>agrees</w:t>
      </w:r>
      <w:r w:rsidRPr="000E13E5">
        <w:t xml:space="preserve"> with the standard (ICDD PDF2008, 00-029-0537). The</w:t>
      </w:r>
      <w:r w:rsidRPr="000E13E5">
        <w:rPr>
          <w:rFonts w:eastAsia="AdvEPSTIM"/>
        </w:rPr>
        <w:t xml:space="preserve"> lattice constants (a &amp; c) with </w:t>
      </w:r>
      <w:r w:rsidRPr="000E13E5">
        <w:t>other parameters</w:t>
      </w:r>
      <w:r w:rsidRPr="000E13E5">
        <w:rPr>
          <w:rFonts w:eastAsia="AdvEPSTIM"/>
        </w:rPr>
        <w:t xml:space="preserve"> are determined from </w:t>
      </w:r>
      <w:r w:rsidR="00753E54">
        <w:rPr>
          <w:rFonts w:eastAsia="AdvEPSTIM"/>
        </w:rPr>
        <w:t xml:space="preserve">the </w:t>
      </w:r>
      <w:r w:rsidRPr="000E13E5">
        <w:rPr>
          <w:rFonts w:eastAsia="AdvEPSTIM"/>
        </w:rPr>
        <w:t>(112) peak</w:t>
      </w:r>
      <w:r w:rsidR="00753E54">
        <w:rPr>
          <w:rFonts w:eastAsia="AdvEPSTIM"/>
        </w:rPr>
        <w:t>,</w:t>
      </w:r>
      <w:r w:rsidRPr="000E13E5">
        <w:rPr>
          <w:rFonts w:eastAsia="AdvEPSTIM"/>
        </w:rPr>
        <w:t xml:space="preserve"> as shown in </w:t>
      </w:r>
      <w:r w:rsidRPr="000E13E5">
        <w:t xml:space="preserve">Table 1. </w:t>
      </w:r>
    </w:p>
    <w:p w14:paraId="40004F1F" w14:textId="77777777" w:rsidR="00693A31" w:rsidRPr="000E13E5" w:rsidRDefault="00693A31" w:rsidP="00693A31">
      <w:pPr>
        <w:autoSpaceDE w:val="0"/>
        <w:autoSpaceDN w:val="0"/>
        <w:adjustRightInd w:val="0"/>
        <w:spacing w:line="340" w:lineRule="atLeast"/>
        <w:ind w:firstLine="720"/>
        <w:jc w:val="both"/>
      </w:pPr>
      <w:r w:rsidRPr="000E13E5">
        <w:t xml:space="preserve"> </w:t>
      </w:r>
    </w:p>
    <w:p w14:paraId="66E8364B" w14:textId="7D14FF91" w:rsidR="00693A31" w:rsidRPr="000E13E5" w:rsidRDefault="00693A31" w:rsidP="00693A31">
      <w:pPr>
        <w:autoSpaceDE w:val="0"/>
        <w:autoSpaceDN w:val="0"/>
        <w:adjustRightInd w:val="0"/>
        <w:ind w:left="720" w:hanging="720"/>
        <w:jc w:val="both"/>
      </w:pPr>
      <w:r w:rsidRPr="000E13E5">
        <w:rPr>
          <w:b/>
          <w:bCs/>
        </w:rPr>
        <w:t>Table 1</w:t>
      </w:r>
      <w:r w:rsidRPr="000E13E5">
        <w:t xml:space="preserve"> The structural parameters of CCTS quaternary alloy nanostructures using XRD. </w:t>
      </w:r>
    </w:p>
    <w:p w14:paraId="7577D9DF" w14:textId="77777777" w:rsidR="00693A31" w:rsidRPr="000E13E5" w:rsidRDefault="00693A31" w:rsidP="00693A31">
      <w:pPr>
        <w:autoSpaceDE w:val="0"/>
        <w:autoSpaceDN w:val="0"/>
        <w:adjustRightInd w:val="0"/>
        <w:ind w:left="720" w:hanging="720"/>
        <w:jc w:val="both"/>
      </w:pPr>
    </w:p>
    <w:tbl>
      <w:tblPr>
        <w:tblW w:w="0" w:type="auto"/>
        <w:jc w:val="center"/>
        <w:tblBorders>
          <w:top w:val="single" w:sz="12" w:space="0" w:color="000000"/>
          <w:bottom w:val="single" w:sz="12" w:space="0" w:color="000000"/>
          <w:insideH w:val="single" w:sz="12" w:space="0" w:color="000000"/>
        </w:tblBorders>
        <w:tblLook w:val="04A0" w:firstRow="1" w:lastRow="0" w:firstColumn="1" w:lastColumn="0" w:noHBand="0" w:noVBand="1"/>
      </w:tblPr>
      <w:tblGrid>
        <w:gridCol w:w="2091"/>
        <w:gridCol w:w="2309"/>
        <w:gridCol w:w="1198"/>
        <w:gridCol w:w="2177"/>
        <w:gridCol w:w="910"/>
        <w:gridCol w:w="1244"/>
      </w:tblGrid>
      <w:tr w:rsidR="00693A31" w:rsidRPr="000E13E5" w14:paraId="2D29AAC5" w14:textId="77777777" w:rsidTr="00753E54">
        <w:trPr>
          <w:jc w:val="center"/>
        </w:trPr>
        <w:tc>
          <w:tcPr>
            <w:tcW w:w="0" w:type="auto"/>
            <w:vAlign w:val="center"/>
          </w:tcPr>
          <w:p w14:paraId="11EE3F2B" w14:textId="77777777" w:rsidR="00693A31" w:rsidRPr="00753E54" w:rsidRDefault="00693A31" w:rsidP="00753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3E54">
              <w:rPr>
                <w:b/>
                <w:bCs/>
              </w:rPr>
              <w:t>Crystallite size (D) (nm)</w:t>
            </w:r>
          </w:p>
        </w:tc>
        <w:tc>
          <w:tcPr>
            <w:tcW w:w="0" w:type="auto"/>
            <w:vAlign w:val="center"/>
          </w:tcPr>
          <w:p w14:paraId="7BFA1189" w14:textId="77777777" w:rsidR="00693A31" w:rsidRPr="00753E54" w:rsidRDefault="00693A31" w:rsidP="00753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3E54">
              <w:rPr>
                <w:b/>
                <w:bCs/>
              </w:rPr>
              <w:t>Lattice constants a and c (Å)</w:t>
            </w:r>
          </w:p>
        </w:tc>
        <w:tc>
          <w:tcPr>
            <w:tcW w:w="0" w:type="auto"/>
            <w:vAlign w:val="center"/>
          </w:tcPr>
          <w:p w14:paraId="437FA875" w14:textId="77777777" w:rsidR="00693A31" w:rsidRPr="00753E54" w:rsidRDefault="00693A31" w:rsidP="00753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3E54">
              <w:rPr>
                <w:b/>
                <w:bCs/>
              </w:rPr>
              <w:t>Strain (10</w:t>
            </w:r>
            <w:r w:rsidRPr="00753E54">
              <w:rPr>
                <w:b/>
                <w:bCs/>
                <w:vertAlign w:val="superscript"/>
              </w:rPr>
              <w:t>-3</w:t>
            </w:r>
            <w:r w:rsidRPr="00753E54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</w:tcPr>
          <w:p w14:paraId="136E7BBB" w14:textId="7D95E249" w:rsidR="00693A31" w:rsidRPr="00753E54" w:rsidRDefault="00693A31" w:rsidP="00753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3E54">
              <w:rPr>
                <w:b/>
                <w:bCs/>
              </w:rPr>
              <w:t>Dislocation density (10</w:t>
            </w:r>
            <w:r w:rsidRPr="00753E54">
              <w:rPr>
                <w:b/>
                <w:bCs/>
                <w:vertAlign w:val="superscript"/>
              </w:rPr>
              <w:t>14</w:t>
            </w:r>
            <w:r w:rsidRPr="00753E54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</w:tcPr>
          <w:p w14:paraId="108D65A4" w14:textId="77777777" w:rsidR="00693A31" w:rsidRPr="00753E54" w:rsidRDefault="00693A31" w:rsidP="00753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3E54">
              <w:rPr>
                <w:b/>
                <w:bCs/>
              </w:rPr>
              <w:t>N/area</w:t>
            </w:r>
          </w:p>
          <w:p w14:paraId="1B80FA9B" w14:textId="77777777" w:rsidR="00693A31" w:rsidRPr="00753E54" w:rsidRDefault="00693A31" w:rsidP="00753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3E54">
              <w:rPr>
                <w:b/>
                <w:bCs/>
              </w:rPr>
              <w:t>(10</w:t>
            </w:r>
            <w:r w:rsidRPr="00753E54">
              <w:rPr>
                <w:b/>
                <w:bCs/>
                <w:vertAlign w:val="superscript"/>
              </w:rPr>
              <w:t>15</w:t>
            </w:r>
            <w:r w:rsidRPr="00753E54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</w:tcPr>
          <w:p w14:paraId="3E1ABE5C" w14:textId="77777777" w:rsidR="00693A31" w:rsidRPr="00753E54" w:rsidRDefault="00693A31" w:rsidP="00753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3E54">
              <w:rPr>
                <w:b/>
                <w:bCs/>
              </w:rPr>
              <w:t>Thickness</w:t>
            </w:r>
          </w:p>
          <w:p w14:paraId="2305B627" w14:textId="77777777" w:rsidR="00693A31" w:rsidRPr="00753E54" w:rsidRDefault="00693A31" w:rsidP="00753E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3E54">
              <w:rPr>
                <w:b/>
                <w:bCs/>
              </w:rPr>
              <w:t>(nm)</w:t>
            </w:r>
          </w:p>
        </w:tc>
      </w:tr>
      <w:tr w:rsidR="00693A31" w:rsidRPr="000E13E5" w14:paraId="54E81D5F" w14:textId="77777777" w:rsidTr="00753E54">
        <w:trPr>
          <w:jc w:val="center"/>
        </w:trPr>
        <w:tc>
          <w:tcPr>
            <w:tcW w:w="0" w:type="auto"/>
            <w:vAlign w:val="center"/>
          </w:tcPr>
          <w:p w14:paraId="32890EAD" w14:textId="77777777" w:rsidR="00693A31" w:rsidRPr="000E13E5" w:rsidRDefault="00693A31" w:rsidP="00693A31">
            <w:pPr>
              <w:jc w:val="center"/>
            </w:pPr>
            <w:r w:rsidRPr="000E13E5">
              <w:t>26.8</w:t>
            </w:r>
          </w:p>
        </w:tc>
        <w:tc>
          <w:tcPr>
            <w:tcW w:w="0" w:type="auto"/>
            <w:vAlign w:val="center"/>
          </w:tcPr>
          <w:p w14:paraId="4F04C4C9" w14:textId="77777777" w:rsidR="00693A31" w:rsidRPr="000E13E5" w:rsidRDefault="00693A31" w:rsidP="00753E54">
            <w:pPr>
              <w:autoSpaceDE w:val="0"/>
              <w:autoSpaceDN w:val="0"/>
              <w:adjustRightInd w:val="0"/>
              <w:jc w:val="center"/>
            </w:pPr>
            <w:r w:rsidRPr="000E13E5">
              <w:t>a=5.52 c=10.91</w:t>
            </w:r>
          </w:p>
          <w:p w14:paraId="04FE26DE" w14:textId="77777777" w:rsidR="00693A31" w:rsidRPr="000E13E5" w:rsidRDefault="00693A31" w:rsidP="00753E54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0E13E5">
              <w:t>a=5.48 c=10.84</w:t>
            </w:r>
            <w:r w:rsidRPr="000E13E5">
              <w:rPr>
                <w:vertAlign w:val="superscript"/>
              </w:rPr>
              <w:t>a</w:t>
            </w:r>
          </w:p>
          <w:p w14:paraId="2525CFF1" w14:textId="77777777" w:rsidR="00693A31" w:rsidRPr="000E13E5" w:rsidRDefault="00693A31" w:rsidP="00753E54">
            <w:pPr>
              <w:autoSpaceDE w:val="0"/>
              <w:autoSpaceDN w:val="0"/>
              <w:adjustRightInd w:val="0"/>
              <w:jc w:val="center"/>
            </w:pPr>
            <w:r w:rsidRPr="000E13E5">
              <w:t>a=5.46 c=10.48</w:t>
            </w:r>
            <w:r w:rsidRPr="000E13E5">
              <w:rPr>
                <w:vertAlign w:val="superscript"/>
              </w:rPr>
              <w:t>b</w:t>
            </w:r>
          </w:p>
        </w:tc>
        <w:tc>
          <w:tcPr>
            <w:tcW w:w="0" w:type="auto"/>
            <w:vAlign w:val="center"/>
          </w:tcPr>
          <w:p w14:paraId="36A71A5B" w14:textId="77777777" w:rsidR="00693A31" w:rsidRPr="000E13E5" w:rsidRDefault="00693A31" w:rsidP="00753E54">
            <w:pPr>
              <w:jc w:val="center"/>
            </w:pPr>
            <w:r w:rsidRPr="000E13E5">
              <w:t>0.086</w:t>
            </w:r>
          </w:p>
        </w:tc>
        <w:tc>
          <w:tcPr>
            <w:tcW w:w="0" w:type="auto"/>
            <w:vAlign w:val="center"/>
          </w:tcPr>
          <w:p w14:paraId="43AAEBAD" w14:textId="77777777" w:rsidR="00693A31" w:rsidRPr="000E13E5" w:rsidRDefault="00693A31" w:rsidP="00753E54">
            <w:pPr>
              <w:jc w:val="center"/>
            </w:pPr>
            <w:r w:rsidRPr="000E13E5">
              <w:t>19.17</w:t>
            </w:r>
          </w:p>
        </w:tc>
        <w:tc>
          <w:tcPr>
            <w:tcW w:w="0" w:type="auto"/>
            <w:vAlign w:val="center"/>
          </w:tcPr>
          <w:p w14:paraId="0F2024CA" w14:textId="77777777" w:rsidR="00693A31" w:rsidRPr="000E13E5" w:rsidRDefault="00693A31" w:rsidP="00753E54">
            <w:pPr>
              <w:autoSpaceDE w:val="0"/>
              <w:autoSpaceDN w:val="0"/>
              <w:adjustRightInd w:val="0"/>
              <w:jc w:val="center"/>
            </w:pPr>
            <w:r w:rsidRPr="000E13E5">
              <w:t>6</w:t>
            </w:r>
          </w:p>
        </w:tc>
        <w:tc>
          <w:tcPr>
            <w:tcW w:w="0" w:type="auto"/>
            <w:vAlign w:val="center"/>
          </w:tcPr>
          <w:p w14:paraId="5F302429" w14:textId="77777777" w:rsidR="00693A31" w:rsidRPr="000E13E5" w:rsidRDefault="00693A31" w:rsidP="00753E54">
            <w:pPr>
              <w:autoSpaceDE w:val="0"/>
              <w:autoSpaceDN w:val="0"/>
              <w:adjustRightInd w:val="0"/>
              <w:jc w:val="center"/>
            </w:pPr>
            <w:r w:rsidRPr="000E13E5">
              <w:t>54</w:t>
            </w:r>
          </w:p>
        </w:tc>
      </w:tr>
    </w:tbl>
    <w:p w14:paraId="67BBB59A" w14:textId="0E4583BD" w:rsidR="00693A31" w:rsidRPr="00C65358" w:rsidRDefault="00693A31" w:rsidP="00693A31">
      <w:pPr>
        <w:autoSpaceDE w:val="0"/>
        <w:autoSpaceDN w:val="0"/>
        <w:adjustRightInd w:val="0"/>
        <w:ind w:left="-900"/>
        <w:rPr>
          <w:noProof/>
          <w:sz w:val="20"/>
          <w:szCs w:val="20"/>
        </w:rPr>
      </w:pPr>
      <w:r w:rsidRPr="000E13E5">
        <w:rPr>
          <w:vertAlign w:val="superscript"/>
        </w:rPr>
        <w:t xml:space="preserve">                   </w:t>
      </w:r>
      <w:r w:rsidRPr="000E13E5">
        <w:rPr>
          <w:vertAlign w:val="superscript"/>
        </w:rPr>
        <w:tab/>
      </w:r>
      <w:r w:rsidRPr="00C65358">
        <w:rPr>
          <w:sz w:val="20"/>
          <w:szCs w:val="20"/>
          <w:vertAlign w:val="superscript"/>
        </w:rPr>
        <w:t xml:space="preserve">    a</w:t>
      </w:r>
      <w:r w:rsidRPr="00C65358">
        <w:rPr>
          <w:sz w:val="20"/>
          <w:szCs w:val="20"/>
        </w:rPr>
        <w:t>Ref. [30]</w:t>
      </w:r>
      <w:r w:rsidRPr="00C65358">
        <w:rPr>
          <w:noProof/>
          <w:sz w:val="20"/>
          <w:szCs w:val="20"/>
        </w:rPr>
        <w:t xml:space="preserve"> Theo.; </w:t>
      </w:r>
      <w:r w:rsidRPr="00C65358">
        <w:rPr>
          <w:noProof/>
          <w:sz w:val="20"/>
          <w:szCs w:val="20"/>
          <w:vertAlign w:val="superscript"/>
        </w:rPr>
        <w:t>b</w:t>
      </w:r>
      <w:r w:rsidRPr="00C65358">
        <w:rPr>
          <w:noProof/>
          <w:sz w:val="20"/>
          <w:szCs w:val="20"/>
        </w:rPr>
        <w:t>Ref. [38] Theo.</w:t>
      </w:r>
    </w:p>
    <w:p w14:paraId="2732CAF6" w14:textId="77777777" w:rsidR="00C65358" w:rsidRDefault="00C65358" w:rsidP="00C65358">
      <w:pPr>
        <w:autoSpaceDE w:val="0"/>
        <w:autoSpaceDN w:val="0"/>
        <w:adjustRightInd w:val="0"/>
        <w:jc w:val="both"/>
        <w:rPr>
          <w:b/>
          <w:bCs/>
        </w:rPr>
      </w:pPr>
    </w:p>
    <w:p w14:paraId="62A0F610" w14:textId="77777777" w:rsidR="00693A31" w:rsidRPr="000E13E5" w:rsidRDefault="00693A31" w:rsidP="00B63AC8">
      <w:pPr>
        <w:autoSpaceDE w:val="0"/>
        <w:autoSpaceDN w:val="0"/>
        <w:adjustRightInd w:val="0"/>
        <w:jc w:val="both"/>
        <w:rPr>
          <w:b/>
          <w:bCs/>
        </w:rPr>
      </w:pPr>
      <w:r w:rsidRPr="000E13E5">
        <w:rPr>
          <w:b/>
          <w:bCs/>
        </w:rPr>
        <w:t>4. CONCLUSIONS</w:t>
      </w:r>
    </w:p>
    <w:p w14:paraId="540CB494" w14:textId="77777777" w:rsidR="00C65358" w:rsidRDefault="00C65358" w:rsidP="00B63AC8">
      <w:pPr>
        <w:autoSpaceDE w:val="0"/>
        <w:autoSpaceDN w:val="0"/>
        <w:adjustRightInd w:val="0"/>
        <w:jc w:val="both"/>
      </w:pPr>
    </w:p>
    <w:p w14:paraId="098E85FC" w14:textId="22B6483B" w:rsidR="00693A31" w:rsidRPr="000E13E5" w:rsidRDefault="00DD5965" w:rsidP="007D7C32">
      <w:pPr>
        <w:autoSpaceDE w:val="0"/>
        <w:autoSpaceDN w:val="0"/>
        <w:adjustRightInd w:val="0"/>
        <w:jc w:val="both"/>
      </w:pPr>
      <w:r w:rsidRPr="000E13E5">
        <w:t>CCTS nanostructure has been prepared successfully and deposited on SiO</w:t>
      </w:r>
      <w:r w:rsidRPr="000E13E5">
        <w:rPr>
          <w:vertAlign w:val="subscript"/>
        </w:rPr>
        <w:t>2</w:t>
      </w:r>
      <w:r w:rsidRPr="000E13E5">
        <w:t xml:space="preserve">/Si via sol-gel method at 400 °C. UV-vis has demonstrated </w:t>
      </w:r>
      <w:r w:rsidR="00753E54">
        <w:t xml:space="preserve">a </w:t>
      </w:r>
      <w:r w:rsidRPr="000E13E5">
        <w:t xml:space="preserve">band gap </w:t>
      </w:r>
      <w:r w:rsidR="00753E54">
        <w:t xml:space="preserve">of </w:t>
      </w:r>
      <w:r w:rsidRPr="000E13E5">
        <w:t xml:space="preserve">1.35 eV. </w:t>
      </w:r>
      <w:r w:rsidRPr="000E13E5">
        <w:rPr>
          <w:rFonts w:eastAsia="MinionPro-Regular"/>
        </w:rPr>
        <w:t xml:space="preserve">X-ray diffraction </w:t>
      </w:r>
      <w:r w:rsidRPr="000E13E5">
        <w:t>pattern has show</w:t>
      </w:r>
      <w:r w:rsidR="00753E54">
        <w:t>n</w:t>
      </w:r>
      <w:r w:rsidRPr="000E13E5">
        <w:t xml:space="preserve"> five peaks; </w:t>
      </w:r>
      <w:r w:rsidRPr="000E13E5">
        <w:lastRenderedPageBreak/>
        <w:t>(112) plane is attributed to the highest one whereas particle size was 26.8 nm. Topography and morphology have indicated the nanostructures</w:t>
      </w:r>
      <w:r w:rsidR="00753E54">
        <w:t>'</w:t>
      </w:r>
      <w:r w:rsidRPr="000E13E5">
        <w:t xml:space="preserve"> coherency and homogeneity as shown in AFM and</w:t>
      </w:r>
      <w:r w:rsidR="007D7C32">
        <w:t xml:space="preserve"> </w:t>
      </w:r>
      <w:r w:rsidRPr="000E13E5">
        <w:t>SEM images, respectively. The roughness was 1.95 nm. Ag IDE was fabricated on CCTS/SiO</w:t>
      </w:r>
      <w:r w:rsidRPr="000E13E5">
        <w:rPr>
          <w:vertAlign w:val="subscript"/>
        </w:rPr>
        <w:t>2</w:t>
      </w:r>
      <w:r w:rsidRPr="000E13E5">
        <w:t xml:space="preserve">/Si via PVD and hard mask. The </w:t>
      </w:r>
      <w:r w:rsidRPr="000E13E5">
        <w:rPr>
          <w:lang w:val="en-GB"/>
        </w:rPr>
        <w:t xml:space="preserve">model of Herve and Vandamme is agreed well for </w:t>
      </w:r>
      <w:r w:rsidRPr="000E13E5">
        <w:t>CCTS quaternary alloy nanostructure. Also, the investigated bulk modulus exhibits the same chemical trends as those found elsewhere in the literature. As seen in electrical measurements, there is a proportional relationship</w:t>
      </w:r>
      <w:r w:rsidR="007D7C32">
        <w:t xml:space="preserve"> </w:t>
      </w:r>
      <w:r w:rsidRPr="000E13E5">
        <w:t>between I and V</w:t>
      </w:r>
      <w:r w:rsidR="00753E54">
        <w:t>,</w:t>
      </w:r>
      <w:r w:rsidRPr="000E13E5">
        <w:t xml:space="preserve"> which is interpreted as </w:t>
      </w:r>
      <w:r w:rsidR="00753E54">
        <w:t xml:space="preserve">the </w:t>
      </w:r>
      <w:r w:rsidRPr="000E13E5">
        <w:t xml:space="preserve">Schottky barrier. </w:t>
      </w:r>
      <w:r w:rsidR="002E6DB7" w:rsidRPr="000E13E5">
        <w:t>On the other side</w:t>
      </w:r>
      <w:r w:rsidRPr="000E13E5">
        <w:t>, impedance</w:t>
      </w:r>
      <w:r w:rsidR="00753E54">
        <w:t>,</w:t>
      </w:r>
      <w:r w:rsidRPr="000E13E5">
        <w:t xml:space="preserve"> and capacitance measurements have </w:t>
      </w:r>
      <w:r w:rsidR="00084455" w:rsidRPr="000E13E5">
        <w:t>show</w:t>
      </w:r>
      <w:r w:rsidR="00753E54">
        <w:t>n</w:t>
      </w:r>
      <w:r w:rsidRPr="000E13E5">
        <w:t xml:space="preserve"> </w:t>
      </w:r>
      <w:r w:rsidR="00753E54">
        <w:t xml:space="preserve">an </w:t>
      </w:r>
      <w:r w:rsidRPr="000E13E5">
        <w:t xml:space="preserve">inverse correlation with frequency, where they are slightly affected </w:t>
      </w:r>
      <w:r w:rsidR="00753E54">
        <w:t>by</w:t>
      </w:r>
      <w:r w:rsidRPr="000E13E5">
        <w:t xml:space="preserve"> voltage change. Furthermore, device conductivity increases as frequency increases. These results indicated that Ag IDEs deposited on CCTS/SiO</w:t>
      </w:r>
      <w:r w:rsidRPr="000E13E5">
        <w:rPr>
          <w:vertAlign w:val="subscript"/>
        </w:rPr>
        <w:t>2</w:t>
      </w:r>
      <w:r w:rsidRPr="000E13E5">
        <w:t>/Si using PVD and hard mask</w:t>
      </w:r>
      <w:r w:rsidR="00753E54">
        <w:t>s</w:t>
      </w:r>
      <w:r w:rsidRPr="000E13E5">
        <w:t xml:space="preserve"> have show</w:t>
      </w:r>
      <w:r w:rsidR="00753E54">
        <w:t>n</w:t>
      </w:r>
      <w:r w:rsidRPr="000E13E5">
        <w:t xml:space="preserve"> good sensing capabilities</w:t>
      </w:r>
      <w:r w:rsidR="00753E54">
        <w:t>,</w:t>
      </w:r>
      <w:r w:rsidRPr="000E13E5">
        <w:t xml:space="preserve"> and </w:t>
      </w:r>
      <w:r w:rsidR="00753E54">
        <w:t>they</w:t>
      </w:r>
      <w:r w:rsidRPr="000E13E5">
        <w:t xml:space="preserve"> can be used as biosensor</w:t>
      </w:r>
      <w:r w:rsidR="00753E54">
        <w:t>s</w:t>
      </w:r>
      <w:r w:rsidRPr="000E13E5">
        <w:t xml:space="preserve"> for detecting different types of DNA in future studies.</w:t>
      </w:r>
    </w:p>
    <w:p w14:paraId="3BB6CCD2" w14:textId="77777777" w:rsidR="00693A31" w:rsidRPr="000E13E5" w:rsidRDefault="00693A31" w:rsidP="00B63AC8">
      <w:pPr>
        <w:autoSpaceDE w:val="0"/>
        <w:autoSpaceDN w:val="0"/>
        <w:adjustRightInd w:val="0"/>
        <w:ind w:firstLine="720"/>
        <w:jc w:val="both"/>
        <w:rPr>
          <w:b/>
          <w:bCs/>
        </w:rPr>
      </w:pPr>
    </w:p>
    <w:p w14:paraId="6EDC5792" w14:textId="77777777" w:rsidR="00693A31" w:rsidRDefault="00693A31" w:rsidP="00B63AC8">
      <w:pPr>
        <w:autoSpaceDE w:val="0"/>
        <w:autoSpaceDN w:val="0"/>
        <w:adjustRightInd w:val="0"/>
        <w:jc w:val="lowKashida"/>
        <w:rPr>
          <w:b/>
          <w:bCs/>
        </w:rPr>
      </w:pPr>
      <w:r w:rsidRPr="000E13E5">
        <w:rPr>
          <w:b/>
          <w:bCs/>
        </w:rPr>
        <w:t>References</w:t>
      </w:r>
    </w:p>
    <w:p w14:paraId="16188097" w14:textId="77777777" w:rsidR="00B63AC8" w:rsidRPr="000E13E5" w:rsidRDefault="00B63AC8" w:rsidP="00B63AC8">
      <w:pPr>
        <w:autoSpaceDE w:val="0"/>
        <w:autoSpaceDN w:val="0"/>
        <w:adjustRightInd w:val="0"/>
        <w:jc w:val="lowKashida"/>
        <w:rPr>
          <w:rFonts w:eastAsia="MinionPro-Regular"/>
          <w:b/>
          <w:bCs/>
        </w:rPr>
      </w:pPr>
    </w:p>
    <w:p w14:paraId="2700BD16" w14:textId="39308D1A" w:rsidR="00DD5965" w:rsidRPr="00E14EA3" w:rsidRDefault="00DD5965" w:rsidP="00E14EA3">
      <w:pPr>
        <w:jc w:val="lowKashida"/>
        <w:rPr>
          <w:rStyle w:val="Hyperlink"/>
          <w:rFonts w:asciiTheme="majorBidi" w:hAnsiTheme="majorBidi" w:cstheme="majorBidi"/>
          <w:shd w:val="clear" w:color="auto" w:fill="FFFFFF"/>
        </w:rPr>
      </w:pPr>
      <w:r w:rsidRPr="00B07069">
        <w:rPr>
          <w:rFonts w:asciiTheme="majorBidi" w:hAnsiTheme="majorBidi" w:cstheme="majorBidi"/>
          <w:noProof/>
        </w:rPr>
        <w:t>[1]</w:t>
      </w:r>
      <w:r w:rsidR="00C65358" w:rsidRPr="00B07069">
        <w:rPr>
          <w:rFonts w:asciiTheme="majorBidi" w:hAnsiTheme="majorBidi" w:cstheme="majorBidi"/>
          <w:noProof/>
        </w:rPr>
        <w:t xml:space="preserve"> </w:t>
      </w:r>
      <w:r w:rsidR="00CD30E6" w:rsidRPr="00B07069">
        <w:rPr>
          <w:rFonts w:asciiTheme="majorBidi" w:hAnsiTheme="majorBidi" w:cstheme="majorBidi"/>
          <w:noProof/>
        </w:rPr>
        <w:t xml:space="preserve">F. Grandjean, A. Gerard, D.J. Braun, W. Jeitschko, J. Phys. </w:t>
      </w:r>
      <w:r w:rsidR="00CD30E6" w:rsidRPr="00E14EA3">
        <w:rPr>
          <w:rFonts w:asciiTheme="majorBidi" w:hAnsiTheme="majorBidi" w:cstheme="majorBidi"/>
          <w:noProof/>
        </w:rPr>
        <w:t>Chem. Solids 45 (1984) 877</w:t>
      </w:r>
      <w:r w:rsidR="00E14EA3" w:rsidRPr="00E14EA3">
        <w:rPr>
          <w:rFonts w:asciiTheme="majorBidi" w:hAnsiTheme="majorBidi" w:cstheme="majorBidi"/>
          <w:noProof/>
        </w:rPr>
        <w:t xml:space="preserve"> </w:t>
      </w:r>
      <w:hyperlink r:id="rId11" w:tgtFrame="_blank" w:tooltip="Persistent link using digital object identifier" w:history="1">
        <w:r w:rsidR="00E14EA3" w:rsidRPr="00E14EA3">
          <w:rPr>
            <w:rStyle w:val="Hyperlink"/>
            <w:rFonts w:asciiTheme="majorBidi" w:hAnsiTheme="majorBidi" w:cstheme="majorBidi"/>
            <w:shd w:val="clear" w:color="auto" w:fill="FFFFFF"/>
          </w:rPr>
          <w:t>https://doi.org/10.1016/0022-3697(84)90128-8</w:t>
        </w:r>
      </w:hyperlink>
      <w:r w:rsidR="00E14EA3" w:rsidRPr="00E14EA3">
        <w:rPr>
          <w:rStyle w:val="Hyperlink"/>
          <w:rFonts w:asciiTheme="majorBidi" w:hAnsiTheme="majorBidi" w:cstheme="majorBidi"/>
          <w:shd w:val="clear" w:color="auto" w:fill="FFFFFF"/>
        </w:rPr>
        <w:t xml:space="preserve"> </w:t>
      </w:r>
    </w:p>
    <w:p w14:paraId="6262AE76" w14:textId="6CE1BA37" w:rsidR="00DD5965" w:rsidRPr="00E14EA3" w:rsidRDefault="00DD5965" w:rsidP="00E14EA3">
      <w:pPr>
        <w:jc w:val="lowKashida"/>
        <w:rPr>
          <w:rFonts w:asciiTheme="majorBidi" w:hAnsiTheme="majorBidi" w:cstheme="majorBidi"/>
          <w:noProof/>
        </w:rPr>
      </w:pPr>
      <w:r w:rsidRPr="00E14EA3">
        <w:rPr>
          <w:rFonts w:asciiTheme="majorBidi" w:hAnsiTheme="majorBidi" w:cstheme="majorBidi"/>
          <w:noProof/>
        </w:rPr>
        <w:t>[2]</w:t>
      </w:r>
      <w:r w:rsidR="00C65358" w:rsidRPr="00E14EA3">
        <w:rPr>
          <w:rFonts w:asciiTheme="majorBidi" w:hAnsiTheme="majorBidi" w:cstheme="majorBidi"/>
          <w:noProof/>
        </w:rPr>
        <w:t xml:space="preserve"> </w:t>
      </w:r>
      <w:r w:rsidR="00CD30E6" w:rsidRPr="00E14EA3">
        <w:rPr>
          <w:rFonts w:asciiTheme="majorBidi" w:hAnsiTheme="majorBidi" w:cstheme="majorBidi"/>
          <w:noProof/>
        </w:rPr>
        <w:t xml:space="preserve">I. Shirotani, T. Uchiumi, K. Ohno, C. Sekine, Phys. Rev. B 56 (1997) 7866 </w:t>
      </w:r>
      <w:hyperlink r:id="rId12" w:history="1">
        <w:r w:rsidR="00E14EA3" w:rsidRPr="00E14EA3">
          <w:rPr>
            <w:rStyle w:val="Hyperlink"/>
            <w:rFonts w:asciiTheme="majorBidi" w:hAnsiTheme="majorBidi" w:cstheme="majorBidi"/>
            <w:shd w:val="clear" w:color="auto" w:fill="FFFFFF"/>
          </w:rPr>
          <w:t>https://doi.org/10.1103/PhysRevB.56.7866</w:t>
        </w:r>
      </w:hyperlink>
      <w:r w:rsidR="00E14EA3" w:rsidRPr="00E14EA3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</w:p>
    <w:p w14:paraId="7ECBCAEA" w14:textId="4CEC187A" w:rsidR="00DD5965" w:rsidRPr="00E14EA3" w:rsidRDefault="00DD5965" w:rsidP="00E14EA3">
      <w:pPr>
        <w:jc w:val="lowKashida"/>
        <w:rPr>
          <w:rStyle w:val="Hyperlink"/>
          <w:rFonts w:asciiTheme="majorBidi" w:hAnsiTheme="majorBidi" w:cstheme="majorBidi"/>
          <w:shd w:val="clear" w:color="auto" w:fill="FFFFFF"/>
        </w:rPr>
      </w:pPr>
      <w:r w:rsidRPr="00E14EA3">
        <w:rPr>
          <w:rFonts w:asciiTheme="majorBidi" w:hAnsiTheme="majorBidi" w:cstheme="majorBidi"/>
          <w:noProof/>
        </w:rPr>
        <w:t xml:space="preserve">[3] </w:t>
      </w:r>
      <w:r w:rsidR="004158D7" w:rsidRPr="00E14EA3">
        <w:rPr>
          <w:rFonts w:asciiTheme="majorBidi" w:hAnsiTheme="majorBidi" w:cstheme="majorBidi"/>
          <w:noProof/>
        </w:rPr>
        <w:t>N.</w:t>
      </w:r>
      <w:r w:rsidR="00E14EA3" w:rsidRPr="00E14EA3">
        <w:rPr>
          <w:rFonts w:asciiTheme="majorBidi" w:hAnsiTheme="majorBidi" w:cstheme="majorBidi"/>
          <w:noProof/>
        </w:rPr>
        <w:t xml:space="preserve"> </w:t>
      </w:r>
      <w:r w:rsidR="004158D7" w:rsidRPr="00E14EA3">
        <w:rPr>
          <w:rFonts w:asciiTheme="majorBidi" w:hAnsiTheme="majorBidi" w:cstheme="majorBidi"/>
          <w:noProof/>
        </w:rPr>
        <w:t>A. Hamizi, M.R. Johan, Mater. Chem. Phys. 124 (2010) 395</w:t>
      </w:r>
      <w:r w:rsidR="00E14EA3" w:rsidRPr="00E14EA3">
        <w:rPr>
          <w:rFonts w:asciiTheme="majorBidi" w:hAnsiTheme="majorBidi" w:cstheme="majorBidi"/>
          <w:noProof/>
        </w:rPr>
        <w:t xml:space="preserve"> </w:t>
      </w:r>
      <w:hyperlink r:id="rId13" w:tgtFrame="_blank" w:tooltip="Persistent link using digital object identifier" w:history="1">
        <w:r w:rsidR="00E14EA3" w:rsidRPr="00E14EA3">
          <w:rPr>
            <w:rStyle w:val="Hyperlink"/>
            <w:rFonts w:asciiTheme="majorBidi" w:hAnsiTheme="majorBidi" w:cstheme="majorBidi"/>
            <w:shd w:val="clear" w:color="auto" w:fill="FFFFFF"/>
          </w:rPr>
          <w:t>https://doi.org/10.1016/j.matchemphys.2010.06.053</w:t>
        </w:r>
      </w:hyperlink>
      <w:r w:rsidR="00E14EA3" w:rsidRPr="00E14EA3">
        <w:rPr>
          <w:rStyle w:val="Hyperlink"/>
          <w:rFonts w:asciiTheme="majorBidi" w:hAnsiTheme="majorBidi" w:cstheme="majorBidi"/>
          <w:shd w:val="clear" w:color="auto" w:fill="FFFFFF"/>
        </w:rPr>
        <w:t xml:space="preserve"> </w:t>
      </w:r>
    </w:p>
    <w:p w14:paraId="6B348258" w14:textId="77777777" w:rsidR="00DD5965" w:rsidRPr="00E14EA3" w:rsidRDefault="00DD5965" w:rsidP="00B63AC8">
      <w:p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  <w:r w:rsidRPr="00E14EA3">
        <w:rPr>
          <w:rFonts w:asciiTheme="majorBidi" w:hAnsiTheme="majorBidi" w:cstheme="majorBidi"/>
        </w:rPr>
        <w:t>[</w:t>
      </w:r>
      <w:r w:rsidR="00C65358" w:rsidRPr="00E14EA3">
        <w:rPr>
          <w:rFonts w:asciiTheme="majorBidi" w:hAnsiTheme="majorBidi" w:cstheme="majorBidi"/>
        </w:rPr>
        <w:t>4</w:t>
      </w:r>
      <w:r w:rsidRPr="00E14EA3">
        <w:rPr>
          <w:rFonts w:asciiTheme="majorBidi" w:hAnsiTheme="majorBidi" w:cstheme="majorBidi"/>
        </w:rPr>
        <w:t xml:space="preserve">] J. C. Phillips, </w:t>
      </w:r>
      <w:r w:rsidRPr="00E14EA3">
        <w:rPr>
          <w:rFonts w:asciiTheme="majorBidi" w:hAnsiTheme="majorBidi" w:cstheme="majorBidi"/>
          <w:i/>
          <w:iCs/>
        </w:rPr>
        <w:t>Bonds and Bands in Semiconductors</w:t>
      </w:r>
      <w:r w:rsidRPr="00E14EA3">
        <w:rPr>
          <w:rFonts w:asciiTheme="majorBidi" w:hAnsiTheme="majorBidi" w:cstheme="majorBidi"/>
        </w:rPr>
        <w:t>, Academic Press, San Diego, 1973</w:t>
      </w:r>
    </w:p>
    <w:p w14:paraId="5879563D" w14:textId="77777777" w:rsidR="00DD5965" w:rsidRPr="00E14EA3" w:rsidRDefault="00DD5965" w:rsidP="00B63AC8">
      <w:p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  <w:r w:rsidRPr="00E14EA3">
        <w:rPr>
          <w:rFonts w:asciiTheme="majorBidi" w:hAnsiTheme="majorBidi" w:cstheme="majorBidi"/>
        </w:rPr>
        <w:t>[</w:t>
      </w:r>
      <w:r w:rsidR="00C65358" w:rsidRPr="00E14EA3">
        <w:rPr>
          <w:rFonts w:asciiTheme="majorBidi" w:hAnsiTheme="majorBidi" w:cstheme="majorBidi"/>
        </w:rPr>
        <w:t>5</w:t>
      </w:r>
      <w:r w:rsidRPr="00E14EA3">
        <w:rPr>
          <w:rFonts w:asciiTheme="majorBidi" w:hAnsiTheme="majorBidi" w:cstheme="majorBidi"/>
        </w:rPr>
        <w:t xml:space="preserve">] W. A. Harison, </w:t>
      </w:r>
      <w:r w:rsidRPr="00E14EA3">
        <w:rPr>
          <w:rFonts w:asciiTheme="majorBidi" w:hAnsiTheme="majorBidi" w:cstheme="majorBidi"/>
          <w:i/>
          <w:iCs/>
        </w:rPr>
        <w:t>Electronic Structure and the Properties of Solids</w:t>
      </w:r>
      <w:r w:rsidRPr="00E14EA3">
        <w:rPr>
          <w:rFonts w:asciiTheme="majorBidi" w:hAnsiTheme="majorBidi" w:cstheme="majorBidi"/>
        </w:rPr>
        <w:t>, General Publishing Company, Toronto, 1989</w:t>
      </w:r>
    </w:p>
    <w:p w14:paraId="41EE4E22" w14:textId="14DE1F4C" w:rsidR="00DD5965" w:rsidRDefault="00DD5965" w:rsidP="00B63AC8">
      <w:pPr>
        <w:autoSpaceDE w:val="0"/>
        <w:autoSpaceDN w:val="0"/>
        <w:adjustRightInd w:val="0"/>
        <w:jc w:val="both"/>
      </w:pPr>
    </w:p>
    <w:p w14:paraId="2863525F" w14:textId="055BBCFD" w:rsidR="00F61322" w:rsidRDefault="00F61322" w:rsidP="00B63AC8">
      <w:pPr>
        <w:autoSpaceDE w:val="0"/>
        <w:autoSpaceDN w:val="0"/>
        <w:adjustRightInd w:val="0"/>
        <w:jc w:val="both"/>
      </w:pPr>
    </w:p>
    <w:p w14:paraId="2B6DEB69" w14:textId="32ECE925" w:rsidR="00F61322" w:rsidRDefault="00F61322" w:rsidP="00B63AC8">
      <w:pPr>
        <w:autoSpaceDE w:val="0"/>
        <w:autoSpaceDN w:val="0"/>
        <w:adjustRightInd w:val="0"/>
        <w:jc w:val="both"/>
      </w:pPr>
    </w:p>
    <w:p w14:paraId="45B90DA7" w14:textId="04C811B5" w:rsidR="00F61322" w:rsidRDefault="00F61322" w:rsidP="00B63AC8">
      <w:pPr>
        <w:autoSpaceDE w:val="0"/>
        <w:autoSpaceDN w:val="0"/>
        <w:adjustRightInd w:val="0"/>
        <w:jc w:val="both"/>
      </w:pPr>
    </w:p>
    <w:p w14:paraId="0A5C0A6C" w14:textId="08089785" w:rsidR="00522141" w:rsidRDefault="00522141" w:rsidP="00B63AC8">
      <w:pPr>
        <w:autoSpaceDE w:val="0"/>
        <w:autoSpaceDN w:val="0"/>
        <w:adjustRightInd w:val="0"/>
        <w:jc w:val="both"/>
      </w:pPr>
    </w:p>
    <w:p w14:paraId="4CA98B54" w14:textId="1F52F055" w:rsidR="00522141" w:rsidRDefault="00522141" w:rsidP="00B63AC8">
      <w:pPr>
        <w:autoSpaceDE w:val="0"/>
        <w:autoSpaceDN w:val="0"/>
        <w:adjustRightInd w:val="0"/>
        <w:jc w:val="both"/>
      </w:pPr>
    </w:p>
    <w:p w14:paraId="4BDAA60C" w14:textId="1E210AE7" w:rsidR="00522141" w:rsidRDefault="00522141" w:rsidP="00B63AC8">
      <w:pPr>
        <w:autoSpaceDE w:val="0"/>
        <w:autoSpaceDN w:val="0"/>
        <w:adjustRightInd w:val="0"/>
        <w:jc w:val="both"/>
      </w:pPr>
    </w:p>
    <w:p w14:paraId="74AC1303" w14:textId="086244CB" w:rsidR="00522141" w:rsidRDefault="00522141" w:rsidP="00B63AC8">
      <w:pPr>
        <w:autoSpaceDE w:val="0"/>
        <w:autoSpaceDN w:val="0"/>
        <w:adjustRightInd w:val="0"/>
        <w:jc w:val="both"/>
      </w:pPr>
    </w:p>
    <w:p w14:paraId="3CF5C609" w14:textId="3BBB1A24" w:rsidR="00522141" w:rsidRDefault="00522141" w:rsidP="00B63AC8">
      <w:pPr>
        <w:autoSpaceDE w:val="0"/>
        <w:autoSpaceDN w:val="0"/>
        <w:adjustRightInd w:val="0"/>
        <w:jc w:val="both"/>
      </w:pPr>
    </w:p>
    <w:p w14:paraId="13E6ACE0" w14:textId="1382C008" w:rsidR="00522141" w:rsidRDefault="00522141" w:rsidP="00B63AC8">
      <w:pPr>
        <w:autoSpaceDE w:val="0"/>
        <w:autoSpaceDN w:val="0"/>
        <w:adjustRightInd w:val="0"/>
        <w:jc w:val="both"/>
      </w:pPr>
    </w:p>
    <w:p w14:paraId="1A0D9E4B" w14:textId="177E5D3E" w:rsidR="00522141" w:rsidRDefault="00522141" w:rsidP="00B63AC8">
      <w:pPr>
        <w:autoSpaceDE w:val="0"/>
        <w:autoSpaceDN w:val="0"/>
        <w:adjustRightInd w:val="0"/>
        <w:jc w:val="both"/>
      </w:pPr>
    </w:p>
    <w:p w14:paraId="65CBDDA0" w14:textId="5902359D" w:rsidR="00522141" w:rsidRDefault="00522141" w:rsidP="00B63AC8">
      <w:pPr>
        <w:autoSpaceDE w:val="0"/>
        <w:autoSpaceDN w:val="0"/>
        <w:adjustRightInd w:val="0"/>
        <w:jc w:val="both"/>
      </w:pPr>
    </w:p>
    <w:p w14:paraId="44CFB6DB" w14:textId="6FA6BBD5" w:rsidR="00522141" w:rsidRDefault="00522141" w:rsidP="00B63AC8">
      <w:pPr>
        <w:autoSpaceDE w:val="0"/>
        <w:autoSpaceDN w:val="0"/>
        <w:adjustRightInd w:val="0"/>
        <w:jc w:val="both"/>
      </w:pPr>
    </w:p>
    <w:p w14:paraId="6A80D722" w14:textId="6BCA1DD3" w:rsidR="00522141" w:rsidRDefault="00522141" w:rsidP="00B63AC8">
      <w:pPr>
        <w:autoSpaceDE w:val="0"/>
        <w:autoSpaceDN w:val="0"/>
        <w:adjustRightInd w:val="0"/>
        <w:jc w:val="both"/>
      </w:pPr>
    </w:p>
    <w:p w14:paraId="43E705C3" w14:textId="10D4E914" w:rsidR="00522141" w:rsidRDefault="00522141" w:rsidP="00B63AC8">
      <w:pPr>
        <w:autoSpaceDE w:val="0"/>
        <w:autoSpaceDN w:val="0"/>
        <w:adjustRightInd w:val="0"/>
        <w:jc w:val="both"/>
      </w:pPr>
    </w:p>
    <w:p w14:paraId="52FE5292" w14:textId="01B28E9F" w:rsidR="00522141" w:rsidRDefault="00522141" w:rsidP="00B63AC8">
      <w:pPr>
        <w:autoSpaceDE w:val="0"/>
        <w:autoSpaceDN w:val="0"/>
        <w:adjustRightInd w:val="0"/>
        <w:jc w:val="both"/>
      </w:pPr>
    </w:p>
    <w:p w14:paraId="3A162C99" w14:textId="7FB9C452" w:rsidR="00522141" w:rsidRDefault="00522141" w:rsidP="00B63AC8">
      <w:pPr>
        <w:autoSpaceDE w:val="0"/>
        <w:autoSpaceDN w:val="0"/>
        <w:adjustRightInd w:val="0"/>
        <w:jc w:val="both"/>
      </w:pPr>
    </w:p>
    <w:p w14:paraId="14AD6D5C" w14:textId="5C4927BB" w:rsidR="00522141" w:rsidRDefault="00522141" w:rsidP="00B63AC8">
      <w:pPr>
        <w:autoSpaceDE w:val="0"/>
        <w:autoSpaceDN w:val="0"/>
        <w:adjustRightInd w:val="0"/>
        <w:jc w:val="both"/>
      </w:pPr>
    </w:p>
    <w:p w14:paraId="7D860B72" w14:textId="1A71FE71" w:rsidR="00522141" w:rsidRDefault="00522141" w:rsidP="00B63AC8">
      <w:pPr>
        <w:autoSpaceDE w:val="0"/>
        <w:autoSpaceDN w:val="0"/>
        <w:adjustRightInd w:val="0"/>
        <w:jc w:val="both"/>
      </w:pPr>
    </w:p>
    <w:p w14:paraId="26CD647D" w14:textId="77777777" w:rsidR="00F61322" w:rsidRPr="00DB00A5" w:rsidRDefault="00F61322" w:rsidP="00B63AC8">
      <w:pPr>
        <w:autoSpaceDE w:val="0"/>
        <w:autoSpaceDN w:val="0"/>
        <w:adjustRightInd w:val="0"/>
        <w:jc w:val="both"/>
      </w:pPr>
    </w:p>
    <w:p w14:paraId="6E383E5F" w14:textId="3D8ED7D8" w:rsidR="00207FBA" w:rsidRPr="00D30FF6" w:rsidRDefault="007121D3" w:rsidP="00B63AC8">
      <w:pPr>
        <w:pStyle w:val="BodyText"/>
        <w:rPr>
          <w:b w:val="0"/>
          <w:sz w:val="24"/>
        </w:rPr>
      </w:pPr>
      <w:r w:rsidRPr="000E13E5">
        <w:rPr>
          <w:b w:val="0"/>
          <w:sz w:val="24"/>
        </w:rPr>
        <w:t xml:space="preserve">© </w:t>
      </w:r>
      <w:r w:rsidR="009556D5">
        <w:rPr>
          <w:b w:val="0"/>
          <w:sz w:val="24"/>
        </w:rPr>
        <w:t>20</w:t>
      </w:r>
      <w:r w:rsidR="003D12D0">
        <w:rPr>
          <w:b w:val="0"/>
          <w:sz w:val="24"/>
        </w:rPr>
        <w:t>2</w:t>
      </w:r>
      <w:r w:rsidR="002B6655">
        <w:rPr>
          <w:b w:val="0"/>
          <w:sz w:val="24"/>
        </w:rPr>
        <w:t>6</w:t>
      </w:r>
      <w:r w:rsidR="00207FBA" w:rsidRPr="000E13E5">
        <w:rPr>
          <w:b w:val="0"/>
          <w:sz w:val="24"/>
        </w:rPr>
        <w:t xml:space="preserve"> The Authors. Published by </w:t>
      </w:r>
      <w:r w:rsidR="00BC2888">
        <w:rPr>
          <w:b w:val="0"/>
          <w:sz w:val="24"/>
        </w:rPr>
        <w:t>LPC</w:t>
      </w:r>
      <w:r w:rsidR="00524A57">
        <w:rPr>
          <w:b w:val="0"/>
          <w:sz w:val="24"/>
        </w:rPr>
        <w:t>MA</w:t>
      </w:r>
      <w:r w:rsidR="00207FBA" w:rsidRPr="000E13E5">
        <w:rPr>
          <w:b w:val="0"/>
          <w:sz w:val="24"/>
        </w:rPr>
        <w:t xml:space="preserve"> (</w:t>
      </w:r>
      <w:hyperlink r:id="rId14" w:tgtFrame="_blank" w:history="1">
        <w:r w:rsidR="00E36998" w:rsidRPr="00E36998">
          <w:rPr>
            <w:rStyle w:val="Hyperlink"/>
            <w:b w:val="0"/>
            <w:sz w:val="24"/>
          </w:rPr>
          <w:t>https://etnano.com</w:t>
        </w:r>
      </w:hyperlink>
      <w:r w:rsidR="00207FBA" w:rsidRPr="000E13E5">
        <w:rPr>
          <w:b w:val="0"/>
          <w:sz w:val="24"/>
        </w:rPr>
        <w:t>). This article is an open access article distributed under the terms and conditions of the Creative Commons Attribution license (</w:t>
      </w:r>
      <w:hyperlink r:id="rId15" w:history="1">
        <w:r w:rsidR="00C65358" w:rsidRPr="00FE7E5B">
          <w:rPr>
            <w:rStyle w:val="Hyperlink"/>
            <w:b w:val="0"/>
            <w:sz w:val="24"/>
          </w:rPr>
          <w:t>http://creativecommons.org/licenses/by/4.0/</w:t>
        </w:r>
      </w:hyperlink>
      <w:r w:rsidR="00207FBA" w:rsidRPr="000E13E5">
        <w:rPr>
          <w:b w:val="0"/>
          <w:sz w:val="24"/>
        </w:rPr>
        <w:t>).</w:t>
      </w:r>
      <w:r w:rsidR="00207FBA" w:rsidRPr="00D30FF6">
        <w:rPr>
          <w:b w:val="0"/>
          <w:sz w:val="24"/>
        </w:rPr>
        <w:t xml:space="preserve">  </w:t>
      </w:r>
    </w:p>
    <w:sectPr w:rsidR="00207FBA" w:rsidRPr="00D30FF6" w:rsidSect="006B4D1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type w:val="continuous"/>
      <w:pgSz w:w="11913" w:h="16834" w:code="9"/>
      <w:pgMar w:top="851" w:right="992" w:bottom="1418" w:left="992" w:header="851" w:footer="1985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20556" w14:textId="77777777" w:rsidR="001A407A" w:rsidRDefault="001A407A">
      <w:r>
        <w:separator/>
      </w:r>
    </w:p>
  </w:endnote>
  <w:endnote w:type="continuationSeparator" w:id="0">
    <w:p w14:paraId="4470C99C" w14:textId="77777777" w:rsidR="001A407A" w:rsidRDefault="001A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ecilia-Roman">
    <w:altName w:val="MS Gothic"/>
    <w:charset w:val="80"/>
    <w:family w:val="auto"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angSong_GB2312">
    <w:charset w:val="86"/>
    <w:family w:val="modern"/>
    <w:pitch w:val="fixed"/>
    <w:sig w:usb0="800002BF" w:usb1="38CF7CFA" w:usb2="00000016" w:usb3="00000000" w:csb0="0004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KaiTi_GB2312">
    <w:charset w:val="86"/>
    <w:family w:val="modern"/>
    <w:pitch w:val="fixed"/>
    <w:sig w:usb0="800002BF" w:usb1="38CF7CFA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cvdgsAdvTTb5929f4c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¢®ERERERERERERERERERERERERERER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EPSTI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Pro-Regular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inionMath-Capt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AFDE" w14:textId="77777777" w:rsidR="00B07069" w:rsidRDefault="00B070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1E8A2" w14:textId="77777777" w:rsidR="00B07069" w:rsidRDefault="00B070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623F" w14:textId="77777777" w:rsidR="00B07069" w:rsidRDefault="00B07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612AB" w14:textId="77777777" w:rsidR="001A407A" w:rsidRDefault="001A407A">
      <w:r>
        <w:separator/>
      </w:r>
    </w:p>
  </w:footnote>
  <w:footnote w:type="continuationSeparator" w:id="0">
    <w:p w14:paraId="5662EC60" w14:textId="77777777" w:rsidR="001A407A" w:rsidRDefault="001A4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394B" w14:textId="77777777" w:rsidR="00884BA1" w:rsidRDefault="00884BA1" w:rsidP="0028235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4D1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07ABDD" w14:textId="77777777" w:rsidR="00884BA1" w:rsidRDefault="00884BA1" w:rsidP="004B305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7D0E" w14:textId="33C6B86B" w:rsidR="00884BA1" w:rsidRPr="00CD30E6" w:rsidRDefault="00CD30E6" w:rsidP="00CD30E6">
    <w:pPr>
      <w:rPr>
        <w:i/>
      </w:rPr>
    </w:pPr>
    <w:r w:rsidRPr="00CD30E6">
      <w:rPr>
        <w:i/>
      </w:rPr>
      <w:t>Exp. Theo.</w:t>
    </w:r>
    <w:r w:rsidRPr="00CD30E6">
      <w:rPr>
        <w:rFonts w:hint="cs"/>
        <w:i/>
        <w:rtl/>
      </w:rPr>
      <w:t xml:space="preserve"> </w:t>
    </w:r>
    <w:r w:rsidRPr="00CD30E6">
      <w:rPr>
        <w:i/>
      </w:rPr>
      <w:t xml:space="preserve">NANOTECHNOLOGY </w:t>
    </w:r>
    <w:r w:rsidR="00B07069" w:rsidRPr="00B07069">
      <w:rPr>
        <w:rFonts w:hint="cs"/>
        <w:i/>
        <w:rtl/>
      </w:rPr>
      <w:t>10</w:t>
    </w:r>
    <w:r w:rsidR="00B07069" w:rsidRPr="00804EF0">
      <w:rPr>
        <w:iCs/>
      </w:rPr>
      <w:t xml:space="preserve"> (</w:t>
    </w:r>
    <w:r w:rsidR="00B07069" w:rsidRPr="00CA7A99">
      <w:rPr>
        <w:rFonts w:hint="cs"/>
        <w:i/>
        <w:rtl/>
      </w:rPr>
      <w:t>20</w:t>
    </w:r>
    <w:r w:rsidR="00B07069">
      <w:rPr>
        <w:iCs/>
      </w:rPr>
      <w:t>2</w:t>
    </w:r>
    <w:r w:rsidR="00B07069" w:rsidRPr="00B07069">
      <w:rPr>
        <w:rFonts w:hint="cs"/>
        <w:i/>
        <w:rtl/>
      </w:rPr>
      <w:t>6</w:t>
    </w:r>
    <w:r w:rsidR="00B07069" w:rsidRPr="00804EF0">
      <w:rPr>
        <w:iCs/>
      </w:rPr>
      <w:t>) xx-</w:t>
    </w:r>
    <w:proofErr w:type="spellStart"/>
    <w:r w:rsidR="00B07069" w:rsidRPr="00804EF0">
      <w:rPr>
        <w:iCs/>
      </w:rPr>
      <w:t>yy</w:t>
    </w:r>
    <w:proofErr w:type="spellEnd"/>
    <w:r w:rsidR="00B07069">
      <w:rPr>
        <w:iCs/>
      </w:rPr>
      <w:t xml:space="preserve"> </w:t>
    </w:r>
    <w:r w:rsidRPr="00743F42">
      <w:rPr>
        <w:i/>
      </w:rPr>
      <w:t xml:space="preserve"> </w:t>
    </w:r>
    <w:r w:rsidRPr="00CD30E6">
      <w:rPr>
        <w:i/>
      </w:rPr>
      <w:t xml:space="preserve">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F9AA1" w14:textId="69718011" w:rsidR="006B4D15" w:rsidRPr="00804EF0" w:rsidRDefault="006B4D15" w:rsidP="006B4D15">
    <w:pPr>
      <w:rPr>
        <w:iCs/>
      </w:rPr>
    </w:pPr>
    <w:r w:rsidRPr="00804EF0">
      <w:rPr>
        <w:i/>
      </w:rPr>
      <w:t xml:space="preserve">Exp. </w:t>
    </w:r>
    <w:r w:rsidR="00990C80" w:rsidRPr="00804EF0">
      <w:rPr>
        <w:i/>
      </w:rPr>
      <w:t>Theo.</w:t>
    </w:r>
    <w:r w:rsidR="00990C80" w:rsidRPr="00804EF0">
      <w:rPr>
        <w:rFonts w:hint="cs"/>
        <w:i/>
        <w:rtl/>
      </w:rPr>
      <w:t xml:space="preserve"> </w:t>
    </w:r>
    <w:r w:rsidR="003452E1" w:rsidRPr="00804EF0">
      <w:rPr>
        <w:i/>
      </w:rPr>
      <w:t>NANOTECH</w:t>
    </w:r>
    <w:r w:rsidR="00C07C5C" w:rsidRPr="00804EF0">
      <w:rPr>
        <w:i/>
      </w:rPr>
      <w:t>N</w:t>
    </w:r>
    <w:r w:rsidR="003452E1" w:rsidRPr="00804EF0">
      <w:rPr>
        <w:i/>
      </w:rPr>
      <w:t>OLOGY</w:t>
    </w:r>
    <w:r w:rsidRPr="00804EF0">
      <w:rPr>
        <w:iCs/>
      </w:rPr>
      <w:t xml:space="preserve"> </w:t>
    </w:r>
    <w:r w:rsidR="00B07069" w:rsidRPr="00B07069">
      <w:rPr>
        <w:rFonts w:hint="cs"/>
        <w:i/>
        <w:rtl/>
      </w:rPr>
      <w:t>10</w:t>
    </w:r>
    <w:r w:rsidR="00743F42" w:rsidRPr="00804EF0">
      <w:rPr>
        <w:iCs/>
      </w:rPr>
      <w:t xml:space="preserve"> (</w:t>
    </w:r>
    <w:r w:rsidR="00CA7A99" w:rsidRPr="00CA7A99">
      <w:rPr>
        <w:rFonts w:hint="cs"/>
        <w:i/>
        <w:rtl/>
      </w:rPr>
      <w:t>20</w:t>
    </w:r>
    <w:r w:rsidR="00BC2888">
      <w:rPr>
        <w:iCs/>
      </w:rPr>
      <w:t>2</w:t>
    </w:r>
    <w:r w:rsidR="00B07069" w:rsidRPr="00B07069">
      <w:rPr>
        <w:rFonts w:hint="cs"/>
        <w:i/>
        <w:rtl/>
      </w:rPr>
      <w:t>6</w:t>
    </w:r>
    <w:r w:rsidR="00743F42" w:rsidRPr="00804EF0">
      <w:rPr>
        <w:iCs/>
      </w:rPr>
      <w:t>) xx-</w:t>
    </w:r>
    <w:proofErr w:type="spellStart"/>
    <w:r w:rsidR="00743F42" w:rsidRPr="00804EF0">
      <w:rPr>
        <w:iCs/>
      </w:rPr>
      <w:t>yy</w:t>
    </w:r>
    <w:proofErr w:type="spellEnd"/>
    <w:r w:rsidRPr="00804EF0">
      <w:rPr>
        <w:iCs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F957B76"/>
    <w:multiLevelType w:val="hybridMultilevel"/>
    <w:tmpl w:val="5BFC6EEE"/>
    <w:lvl w:ilvl="0" w:tplc="10B8A5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45A87"/>
    <w:multiLevelType w:val="hybridMultilevel"/>
    <w:tmpl w:val="F9D2A064"/>
    <w:lvl w:ilvl="0" w:tplc="A162B246">
      <w:start w:val="1"/>
      <w:numFmt w:val="decimal"/>
      <w:pStyle w:val="IJESReference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692580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819406">
    <w:abstractNumId w:val="3"/>
  </w:num>
  <w:num w:numId="2" w16cid:durableId="559929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2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AxMzCwMDYzMzU1NbdU0lEKTi0uzszPAykwrAUATrgG4iwAAAA="/>
  </w:docVars>
  <w:rsids>
    <w:rsidRoot w:val="00546E96"/>
    <w:rsid w:val="0000142F"/>
    <w:rsid w:val="00003053"/>
    <w:rsid w:val="0000504F"/>
    <w:rsid w:val="000129FE"/>
    <w:rsid w:val="00017A6D"/>
    <w:rsid w:val="000218FA"/>
    <w:rsid w:val="00037158"/>
    <w:rsid w:val="000428AF"/>
    <w:rsid w:val="00043D6C"/>
    <w:rsid w:val="00047BF9"/>
    <w:rsid w:val="00047CBE"/>
    <w:rsid w:val="000534C5"/>
    <w:rsid w:val="00053ED7"/>
    <w:rsid w:val="00062FC6"/>
    <w:rsid w:val="00063305"/>
    <w:rsid w:val="00067990"/>
    <w:rsid w:val="00073183"/>
    <w:rsid w:val="00076754"/>
    <w:rsid w:val="00077AB4"/>
    <w:rsid w:val="00083E6B"/>
    <w:rsid w:val="00084455"/>
    <w:rsid w:val="0008449C"/>
    <w:rsid w:val="000847E1"/>
    <w:rsid w:val="00085685"/>
    <w:rsid w:val="00085A74"/>
    <w:rsid w:val="000909F0"/>
    <w:rsid w:val="00095A5E"/>
    <w:rsid w:val="00097222"/>
    <w:rsid w:val="000B1CF9"/>
    <w:rsid w:val="000B3B27"/>
    <w:rsid w:val="000B79C6"/>
    <w:rsid w:val="000C246D"/>
    <w:rsid w:val="000C5A67"/>
    <w:rsid w:val="000C75AE"/>
    <w:rsid w:val="000D0619"/>
    <w:rsid w:val="000D3678"/>
    <w:rsid w:val="000D7BEA"/>
    <w:rsid w:val="000E0060"/>
    <w:rsid w:val="000E13E5"/>
    <w:rsid w:val="000E1466"/>
    <w:rsid w:val="000E226F"/>
    <w:rsid w:val="000E40BC"/>
    <w:rsid w:val="000E5DDF"/>
    <w:rsid w:val="000E6AB8"/>
    <w:rsid w:val="000E72B3"/>
    <w:rsid w:val="000F5A0D"/>
    <w:rsid w:val="00101918"/>
    <w:rsid w:val="00103934"/>
    <w:rsid w:val="00107D92"/>
    <w:rsid w:val="00110E8D"/>
    <w:rsid w:val="001156A4"/>
    <w:rsid w:val="00116DAB"/>
    <w:rsid w:val="00123340"/>
    <w:rsid w:val="00134A4E"/>
    <w:rsid w:val="00136BB2"/>
    <w:rsid w:val="00137C0C"/>
    <w:rsid w:val="00143177"/>
    <w:rsid w:val="00145CC2"/>
    <w:rsid w:val="001468E8"/>
    <w:rsid w:val="0015056D"/>
    <w:rsid w:val="0015138A"/>
    <w:rsid w:val="00152AF8"/>
    <w:rsid w:val="001556A5"/>
    <w:rsid w:val="00175123"/>
    <w:rsid w:val="00180152"/>
    <w:rsid w:val="00180A2E"/>
    <w:rsid w:val="001823AC"/>
    <w:rsid w:val="001862FA"/>
    <w:rsid w:val="00187770"/>
    <w:rsid w:val="00190629"/>
    <w:rsid w:val="0019067C"/>
    <w:rsid w:val="00190E50"/>
    <w:rsid w:val="00190E9C"/>
    <w:rsid w:val="0019618B"/>
    <w:rsid w:val="001A107D"/>
    <w:rsid w:val="001A1F2D"/>
    <w:rsid w:val="001A25F9"/>
    <w:rsid w:val="001A3777"/>
    <w:rsid w:val="001A407A"/>
    <w:rsid w:val="001A50CD"/>
    <w:rsid w:val="001B30D0"/>
    <w:rsid w:val="001B30E2"/>
    <w:rsid w:val="001B3D53"/>
    <w:rsid w:val="001C434C"/>
    <w:rsid w:val="001C4F1C"/>
    <w:rsid w:val="001C6386"/>
    <w:rsid w:val="001C74F7"/>
    <w:rsid w:val="001D2B01"/>
    <w:rsid w:val="001D7707"/>
    <w:rsid w:val="001E05AA"/>
    <w:rsid w:val="001E3C6F"/>
    <w:rsid w:val="001E4375"/>
    <w:rsid w:val="001F26DB"/>
    <w:rsid w:val="001F3DDA"/>
    <w:rsid w:val="002025F2"/>
    <w:rsid w:val="00207FBA"/>
    <w:rsid w:val="0021289C"/>
    <w:rsid w:val="002208D1"/>
    <w:rsid w:val="00221EC4"/>
    <w:rsid w:val="0023543F"/>
    <w:rsid w:val="002356E7"/>
    <w:rsid w:val="002360E1"/>
    <w:rsid w:val="00236401"/>
    <w:rsid w:val="0025068C"/>
    <w:rsid w:val="002602AD"/>
    <w:rsid w:val="002610A5"/>
    <w:rsid w:val="0026699B"/>
    <w:rsid w:val="0027266A"/>
    <w:rsid w:val="00275AA6"/>
    <w:rsid w:val="00282355"/>
    <w:rsid w:val="00282BB6"/>
    <w:rsid w:val="0028469D"/>
    <w:rsid w:val="002859D3"/>
    <w:rsid w:val="00286D79"/>
    <w:rsid w:val="00286F6B"/>
    <w:rsid w:val="00290AE1"/>
    <w:rsid w:val="00290D24"/>
    <w:rsid w:val="002919FD"/>
    <w:rsid w:val="002A04F5"/>
    <w:rsid w:val="002A2E34"/>
    <w:rsid w:val="002B0CD1"/>
    <w:rsid w:val="002B6655"/>
    <w:rsid w:val="002C1025"/>
    <w:rsid w:val="002C474D"/>
    <w:rsid w:val="002C51B5"/>
    <w:rsid w:val="002E297B"/>
    <w:rsid w:val="002E365C"/>
    <w:rsid w:val="002E57BF"/>
    <w:rsid w:val="002E5C91"/>
    <w:rsid w:val="002E6D24"/>
    <w:rsid w:val="002E6DB7"/>
    <w:rsid w:val="002F29D7"/>
    <w:rsid w:val="002F4C2A"/>
    <w:rsid w:val="002F5573"/>
    <w:rsid w:val="002F5A5E"/>
    <w:rsid w:val="002F6530"/>
    <w:rsid w:val="002F7A61"/>
    <w:rsid w:val="002F7B9E"/>
    <w:rsid w:val="003001F0"/>
    <w:rsid w:val="00300639"/>
    <w:rsid w:val="003064DF"/>
    <w:rsid w:val="00306BD5"/>
    <w:rsid w:val="00311439"/>
    <w:rsid w:val="00314879"/>
    <w:rsid w:val="00317025"/>
    <w:rsid w:val="003223C1"/>
    <w:rsid w:val="0033181D"/>
    <w:rsid w:val="00331920"/>
    <w:rsid w:val="00331B23"/>
    <w:rsid w:val="00332440"/>
    <w:rsid w:val="00333B7D"/>
    <w:rsid w:val="003452E1"/>
    <w:rsid w:val="0034715A"/>
    <w:rsid w:val="00350BE0"/>
    <w:rsid w:val="00362F1C"/>
    <w:rsid w:val="00363C25"/>
    <w:rsid w:val="00366F16"/>
    <w:rsid w:val="00373D52"/>
    <w:rsid w:val="003745FB"/>
    <w:rsid w:val="0037465C"/>
    <w:rsid w:val="00382A8E"/>
    <w:rsid w:val="003950BB"/>
    <w:rsid w:val="00395C20"/>
    <w:rsid w:val="003A13C9"/>
    <w:rsid w:val="003A532F"/>
    <w:rsid w:val="003A7604"/>
    <w:rsid w:val="003A7A69"/>
    <w:rsid w:val="003B24D1"/>
    <w:rsid w:val="003B2556"/>
    <w:rsid w:val="003B40F5"/>
    <w:rsid w:val="003C6010"/>
    <w:rsid w:val="003D12D0"/>
    <w:rsid w:val="003D355C"/>
    <w:rsid w:val="003D7C39"/>
    <w:rsid w:val="003E1B5F"/>
    <w:rsid w:val="003E4F87"/>
    <w:rsid w:val="003F1B15"/>
    <w:rsid w:val="003F5CCF"/>
    <w:rsid w:val="00401301"/>
    <w:rsid w:val="0040195B"/>
    <w:rsid w:val="004023BA"/>
    <w:rsid w:val="00405F03"/>
    <w:rsid w:val="00415142"/>
    <w:rsid w:val="004158D7"/>
    <w:rsid w:val="00415B0A"/>
    <w:rsid w:val="00416E01"/>
    <w:rsid w:val="004318B3"/>
    <w:rsid w:val="00431EBE"/>
    <w:rsid w:val="00433E30"/>
    <w:rsid w:val="00435A17"/>
    <w:rsid w:val="00440554"/>
    <w:rsid w:val="0044452C"/>
    <w:rsid w:val="004503A1"/>
    <w:rsid w:val="00450E59"/>
    <w:rsid w:val="00454189"/>
    <w:rsid w:val="004666B2"/>
    <w:rsid w:val="004700E7"/>
    <w:rsid w:val="00475DBA"/>
    <w:rsid w:val="0047642D"/>
    <w:rsid w:val="00476674"/>
    <w:rsid w:val="00483385"/>
    <w:rsid w:val="00485E52"/>
    <w:rsid w:val="00492084"/>
    <w:rsid w:val="00494CF7"/>
    <w:rsid w:val="00496560"/>
    <w:rsid w:val="00496757"/>
    <w:rsid w:val="004A2A25"/>
    <w:rsid w:val="004A3831"/>
    <w:rsid w:val="004B1B26"/>
    <w:rsid w:val="004B305E"/>
    <w:rsid w:val="004B7DA4"/>
    <w:rsid w:val="004C2170"/>
    <w:rsid w:val="004D0E1B"/>
    <w:rsid w:val="004D1111"/>
    <w:rsid w:val="004D1C9D"/>
    <w:rsid w:val="004D2D8A"/>
    <w:rsid w:val="004D5888"/>
    <w:rsid w:val="004D6786"/>
    <w:rsid w:val="004E3302"/>
    <w:rsid w:val="004E59DB"/>
    <w:rsid w:val="004E6662"/>
    <w:rsid w:val="004E666D"/>
    <w:rsid w:val="004F1F3B"/>
    <w:rsid w:val="004F415B"/>
    <w:rsid w:val="004F69E8"/>
    <w:rsid w:val="004F6EA2"/>
    <w:rsid w:val="0050265B"/>
    <w:rsid w:val="00502D6C"/>
    <w:rsid w:val="00503C63"/>
    <w:rsid w:val="00503FFC"/>
    <w:rsid w:val="005052AB"/>
    <w:rsid w:val="005053E1"/>
    <w:rsid w:val="00511A5B"/>
    <w:rsid w:val="00512A69"/>
    <w:rsid w:val="0051371B"/>
    <w:rsid w:val="0051476B"/>
    <w:rsid w:val="005159CD"/>
    <w:rsid w:val="00520894"/>
    <w:rsid w:val="00522141"/>
    <w:rsid w:val="00524A57"/>
    <w:rsid w:val="0052705F"/>
    <w:rsid w:val="00533CC4"/>
    <w:rsid w:val="00546E96"/>
    <w:rsid w:val="00547304"/>
    <w:rsid w:val="00551990"/>
    <w:rsid w:val="00552310"/>
    <w:rsid w:val="00554691"/>
    <w:rsid w:val="00555CBC"/>
    <w:rsid w:val="00557756"/>
    <w:rsid w:val="00561847"/>
    <w:rsid w:val="00575276"/>
    <w:rsid w:val="00583593"/>
    <w:rsid w:val="0058511E"/>
    <w:rsid w:val="005910A6"/>
    <w:rsid w:val="00591DC8"/>
    <w:rsid w:val="005920A9"/>
    <w:rsid w:val="00594E0D"/>
    <w:rsid w:val="00597C24"/>
    <w:rsid w:val="005A1E7F"/>
    <w:rsid w:val="005A6BD9"/>
    <w:rsid w:val="005A7013"/>
    <w:rsid w:val="005B3B56"/>
    <w:rsid w:val="005B4092"/>
    <w:rsid w:val="005B5CEA"/>
    <w:rsid w:val="005B720C"/>
    <w:rsid w:val="005C0E19"/>
    <w:rsid w:val="005C2BE4"/>
    <w:rsid w:val="005C50CD"/>
    <w:rsid w:val="005D1E43"/>
    <w:rsid w:val="005D25AB"/>
    <w:rsid w:val="005D5F36"/>
    <w:rsid w:val="005E1538"/>
    <w:rsid w:val="005E1EAD"/>
    <w:rsid w:val="005E36BD"/>
    <w:rsid w:val="005E3BD6"/>
    <w:rsid w:val="005E4550"/>
    <w:rsid w:val="005E6C7C"/>
    <w:rsid w:val="005E747F"/>
    <w:rsid w:val="005F3E48"/>
    <w:rsid w:val="005F615E"/>
    <w:rsid w:val="005F7C80"/>
    <w:rsid w:val="006125AF"/>
    <w:rsid w:val="00613A6E"/>
    <w:rsid w:val="00614C1A"/>
    <w:rsid w:val="006157E7"/>
    <w:rsid w:val="006224AE"/>
    <w:rsid w:val="006250A8"/>
    <w:rsid w:val="00627C56"/>
    <w:rsid w:val="006311E7"/>
    <w:rsid w:val="00636451"/>
    <w:rsid w:val="0064143C"/>
    <w:rsid w:val="00642589"/>
    <w:rsid w:val="00646EDB"/>
    <w:rsid w:val="0065250B"/>
    <w:rsid w:val="0065576C"/>
    <w:rsid w:val="00655C8B"/>
    <w:rsid w:val="006570E3"/>
    <w:rsid w:val="00662637"/>
    <w:rsid w:val="006654D4"/>
    <w:rsid w:val="0066730C"/>
    <w:rsid w:val="006705DD"/>
    <w:rsid w:val="00670634"/>
    <w:rsid w:val="00674753"/>
    <w:rsid w:val="0067628A"/>
    <w:rsid w:val="00677743"/>
    <w:rsid w:val="006826CF"/>
    <w:rsid w:val="00690578"/>
    <w:rsid w:val="0069240C"/>
    <w:rsid w:val="00693A31"/>
    <w:rsid w:val="006A3771"/>
    <w:rsid w:val="006B41AA"/>
    <w:rsid w:val="006B4D15"/>
    <w:rsid w:val="006B5530"/>
    <w:rsid w:val="006B705C"/>
    <w:rsid w:val="006D09D5"/>
    <w:rsid w:val="006D5759"/>
    <w:rsid w:val="006E019D"/>
    <w:rsid w:val="006E120D"/>
    <w:rsid w:val="006E31CE"/>
    <w:rsid w:val="006E3DD5"/>
    <w:rsid w:val="006E55D6"/>
    <w:rsid w:val="006F16EF"/>
    <w:rsid w:val="006F7794"/>
    <w:rsid w:val="007009FF"/>
    <w:rsid w:val="007010C5"/>
    <w:rsid w:val="00703172"/>
    <w:rsid w:val="007071AF"/>
    <w:rsid w:val="007118B4"/>
    <w:rsid w:val="007121D3"/>
    <w:rsid w:val="00712DA4"/>
    <w:rsid w:val="00715048"/>
    <w:rsid w:val="0071513F"/>
    <w:rsid w:val="007179DD"/>
    <w:rsid w:val="00721A6B"/>
    <w:rsid w:val="007220CD"/>
    <w:rsid w:val="00722F76"/>
    <w:rsid w:val="007233FA"/>
    <w:rsid w:val="00726E74"/>
    <w:rsid w:val="007279DC"/>
    <w:rsid w:val="00731205"/>
    <w:rsid w:val="0073276A"/>
    <w:rsid w:val="0073490F"/>
    <w:rsid w:val="00743F42"/>
    <w:rsid w:val="007524ED"/>
    <w:rsid w:val="00753E54"/>
    <w:rsid w:val="00755676"/>
    <w:rsid w:val="00760EEB"/>
    <w:rsid w:val="00762D1B"/>
    <w:rsid w:val="00766970"/>
    <w:rsid w:val="00767930"/>
    <w:rsid w:val="007718B9"/>
    <w:rsid w:val="00777408"/>
    <w:rsid w:val="007815F6"/>
    <w:rsid w:val="00782F80"/>
    <w:rsid w:val="007A1238"/>
    <w:rsid w:val="007B06EE"/>
    <w:rsid w:val="007B2971"/>
    <w:rsid w:val="007B3689"/>
    <w:rsid w:val="007B6FB0"/>
    <w:rsid w:val="007B79C4"/>
    <w:rsid w:val="007C045D"/>
    <w:rsid w:val="007C6506"/>
    <w:rsid w:val="007D4D1C"/>
    <w:rsid w:val="007D7C32"/>
    <w:rsid w:val="007E1799"/>
    <w:rsid w:val="007E30BE"/>
    <w:rsid w:val="007E4377"/>
    <w:rsid w:val="007E73A8"/>
    <w:rsid w:val="007F0374"/>
    <w:rsid w:val="007F0429"/>
    <w:rsid w:val="007F2D16"/>
    <w:rsid w:val="007F2E5A"/>
    <w:rsid w:val="007F63C5"/>
    <w:rsid w:val="00800003"/>
    <w:rsid w:val="00801715"/>
    <w:rsid w:val="00801CF0"/>
    <w:rsid w:val="008033CB"/>
    <w:rsid w:val="00804ABA"/>
    <w:rsid w:val="00804EF0"/>
    <w:rsid w:val="0080582A"/>
    <w:rsid w:val="0082015F"/>
    <w:rsid w:val="008221C3"/>
    <w:rsid w:val="00825B60"/>
    <w:rsid w:val="008325BA"/>
    <w:rsid w:val="0083399C"/>
    <w:rsid w:val="00837ACF"/>
    <w:rsid w:val="00842255"/>
    <w:rsid w:val="00843D75"/>
    <w:rsid w:val="00847B5B"/>
    <w:rsid w:val="00856309"/>
    <w:rsid w:val="00856D2C"/>
    <w:rsid w:val="008610AD"/>
    <w:rsid w:val="008611E5"/>
    <w:rsid w:val="00861793"/>
    <w:rsid w:val="00863B75"/>
    <w:rsid w:val="00870274"/>
    <w:rsid w:val="0087062A"/>
    <w:rsid w:val="008750FA"/>
    <w:rsid w:val="00875831"/>
    <w:rsid w:val="00884BA1"/>
    <w:rsid w:val="00894080"/>
    <w:rsid w:val="00894557"/>
    <w:rsid w:val="00897D24"/>
    <w:rsid w:val="008A131C"/>
    <w:rsid w:val="008A4CB6"/>
    <w:rsid w:val="008A7267"/>
    <w:rsid w:val="008B1066"/>
    <w:rsid w:val="008B434B"/>
    <w:rsid w:val="008B4FA1"/>
    <w:rsid w:val="008B6DB5"/>
    <w:rsid w:val="008B7200"/>
    <w:rsid w:val="008D0A5C"/>
    <w:rsid w:val="008D16FB"/>
    <w:rsid w:val="008D21A6"/>
    <w:rsid w:val="008D59F9"/>
    <w:rsid w:val="008D605F"/>
    <w:rsid w:val="008E4774"/>
    <w:rsid w:val="008E5351"/>
    <w:rsid w:val="008F304C"/>
    <w:rsid w:val="00900CFA"/>
    <w:rsid w:val="009010AB"/>
    <w:rsid w:val="00902B48"/>
    <w:rsid w:val="009030B0"/>
    <w:rsid w:val="0091309F"/>
    <w:rsid w:val="0092058D"/>
    <w:rsid w:val="0092064D"/>
    <w:rsid w:val="00922664"/>
    <w:rsid w:val="00924C64"/>
    <w:rsid w:val="00926E72"/>
    <w:rsid w:val="0092771F"/>
    <w:rsid w:val="00930474"/>
    <w:rsid w:val="00932342"/>
    <w:rsid w:val="0094439A"/>
    <w:rsid w:val="00945151"/>
    <w:rsid w:val="00946593"/>
    <w:rsid w:val="00950C29"/>
    <w:rsid w:val="009556D5"/>
    <w:rsid w:val="009613DC"/>
    <w:rsid w:val="00961F74"/>
    <w:rsid w:val="0096271F"/>
    <w:rsid w:val="009632B0"/>
    <w:rsid w:val="00963834"/>
    <w:rsid w:val="009643D3"/>
    <w:rsid w:val="00975F22"/>
    <w:rsid w:val="009767F0"/>
    <w:rsid w:val="00980AE8"/>
    <w:rsid w:val="00986BB8"/>
    <w:rsid w:val="00987689"/>
    <w:rsid w:val="00990C80"/>
    <w:rsid w:val="009949C3"/>
    <w:rsid w:val="009958C4"/>
    <w:rsid w:val="009A1311"/>
    <w:rsid w:val="009A1B18"/>
    <w:rsid w:val="009A3CE7"/>
    <w:rsid w:val="009A7567"/>
    <w:rsid w:val="009A7FAF"/>
    <w:rsid w:val="009B5857"/>
    <w:rsid w:val="009B60AF"/>
    <w:rsid w:val="009C054C"/>
    <w:rsid w:val="009C1F8A"/>
    <w:rsid w:val="009D153B"/>
    <w:rsid w:val="009D2D7A"/>
    <w:rsid w:val="009E0448"/>
    <w:rsid w:val="009E0812"/>
    <w:rsid w:val="009E64A2"/>
    <w:rsid w:val="009E7E47"/>
    <w:rsid w:val="009F3917"/>
    <w:rsid w:val="009F6020"/>
    <w:rsid w:val="00A0096F"/>
    <w:rsid w:val="00A01CB1"/>
    <w:rsid w:val="00A02A5E"/>
    <w:rsid w:val="00A06A8B"/>
    <w:rsid w:val="00A06BA9"/>
    <w:rsid w:val="00A1272E"/>
    <w:rsid w:val="00A130B6"/>
    <w:rsid w:val="00A14E90"/>
    <w:rsid w:val="00A30B8E"/>
    <w:rsid w:val="00A31BFE"/>
    <w:rsid w:val="00A336A6"/>
    <w:rsid w:val="00A346E9"/>
    <w:rsid w:val="00A4499B"/>
    <w:rsid w:val="00A44D04"/>
    <w:rsid w:val="00A44F9A"/>
    <w:rsid w:val="00A46E23"/>
    <w:rsid w:val="00A53728"/>
    <w:rsid w:val="00A54177"/>
    <w:rsid w:val="00A61E2D"/>
    <w:rsid w:val="00A771CE"/>
    <w:rsid w:val="00A7763E"/>
    <w:rsid w:val="00A8132F"/>
    <w:rsid w:val="00A82AA1"/>
    <w:rsid w:val="00A85C1A"/>
    <w:rsid w:val="00A97277"/>
    <w:rsid w:val="00AA7715"/>
    <w:rsid w:val="00AB29CD"/>
    <w:rsid w:val="00AB2E4D"/>
    <w:rsid w:val="00AB483C"/>
    <w:rsid w:val="00AC0A55"/>
    <w:rsid w:val="00AC2BF4"/>
    <w:rsid w:val="00AC41B9"/>
    <w:rsid w:val="00AC674E"/>
    <w:rsid w:val="00AD3D5A"/>
    <w:rsid w:val="00AD3ED0"/>
    <w:rsid w:val="00AD4C85"/>
    <w:rsid w:val="00AD5C12"/>
    <w:rsid w:val="00AE0CFE"/>
    <w:rsid w:val="00AE5506"/>
    <w:rsid w:val="00B06D6A"/>
    <w:rsid w:val="00B07069"/>
    <w:rsid w:val="00B22F1B"/>
    <w:rsid w:val="00B23BAC"/>
    <w:rsid w:val="00B24303"/>
    <w:rsid w:val="00B33363"/>
    <w:rsid w:val="00B3348C"/>
    <w:rsid w:val="00B40F3E"/>
    <w:rsid w:val="00B5008F"/>
    <w:rsid w:val="00B513B7"/>
    <w:rsid w:val="00B529C3"/>
    <w:rsid w:val="00B55065"/>
    <w:rsid w:val="00B61539"/>
    <w:rsid w:val="00B61E58"/>
    <w:rsid w:val="00B61F5D"/>
    <w:rsid w:val="00B63AC8"/>
    <w:rsid w:val="00B66EE3"/>
    <w:rsid w:val="00B70316"/>
    <w:rsid w:val="00B72590"/>
    <w:rsid w:val="00B72DBB"/>
    <w:rsid w:val="00B7582F"/>
    <w:rsid w:val="00B758CE"/>
    <w:rsid w:val="00B81A0B"/>
    <w:rsid w:val="00B81A1E"/>
    <w:rsid w:val="00B82D53"/>
    <w:rsid w:val="00B847B0"/>
    <w:rsid w:val="00B94936"/>
    <w:rsid w:val="00BA4473"/>
    <w:rsid w:val="00BB08C6"/>
    <w:rsid w:val="00BB0B14"/>
    <w:rsid w:val="00BB1C44"/>
    <w:rsid w:val="00BB27F2"/>
    <w:rsid w:val="00BB3103"/>
    <w:rsid w:val="00BB5A96"/>
    <w:rsid w:val="00BB64B3"/>
    <w:rsid w:val="00BB6DAC"/>
    <w:rsid w:val="00BB7235"/>
    <w:rsid w:val="00BC1356"/>
    <w:rsid w:val="00BC2888"/>
    <w:rsid w:val="00BD1F25"/>
    <w:rsid w:val="00BD2344"/>
    <w:rsid w:val="00BD35D6"/>
    <w:rsid w:val="00BD38F0"/>
    <w:rsid w:val="00BE0644"/>
    <w:rsid w:val="00BE1A44"/>
    <w:rsid w:val="00BE2D9D"/>
    <w:rsid w:val="00BE62CC"/>
    <w:rsid w:val="00BF1F98"/>
    <w:rsid w:val="00C01BA6"/>
    <w:rsid w:val="00C02507"/>
    <w:rsid w:val="00C037FB"/>
    <w:rsid w:val="00C0577D"/>
    <w:rsid w:val="00C06991"/>
    <w:rsid w:val="00C07C5C"/>
    <w:rsid w:val="00C10ED7"/>
    <w:rsid w:val="00C20CC6"/>
    <w:rsid w:val="00C27136"/>
    <w:rsid w:val="00C342F3"/>
    <w:rsid w:val="00C35A35"/>
    <w:rsid w:val="00C36FF7"/>
    <w:rsid w:val="00C434E2"/>
    <w:rsid w:val="00C478C2"/>
    <w:rsid w:val="00C5057A"/>
    <w:rsid w:val="00C52C15"/>
    <w:rsid w:val="00C56250"/>
    <w:rsid w:val="00C622FC"/>
    <w:rsid w:val="00C63EB5"/>
    <w:rsid w:val="00C65358"/>
    <w:rsid w:val="00C671D3"/>
    <w:rsid w:val="00C67A39"/>
    <w:rsid w:val="00C67F42"/>
    <w:rsid w:val="00C71BBC"/>
    <w:rsid w:val="00C82139"/>
    <w:rsid w:val="00C86E6B"/>
    <w:rsid w:val="00C90E26"/>
    <w:rsid w:val="00C96725"/>
    <w:rsid w:val="00CA2CFC"/>
    <w:rsid w:val="00CA3061"/>
    <w:rsid w:val="00CA3853"/>
    <w:rsid w:val="00CA5734"/>
    <w:rsid w:val="00CA7A99"/>
    <w:rsid w:val="00CB009C"/>
    <w:rsid w:val="00CB2309"/>
    <w:rsid w:val="00CB547D"/>
    <w:rsid w:val="00CB561A"/>
    <w:rsid w:val="00CB5BDE"/>
    <w:rsid w:val="00CB6848"/>
    <w:rsid w:val="00CB7B1A"/>
    <w:rsid w:val="00CB7B3B"/>
    <w:rsid w:val="00CC43E4"/>
    <w:rsid w:val="00CC4DF0"/>
    <w:rsid w:val="00CD0774"/>
    <w:rsid w:val="00CD30E6"/>
    <w:rsid w:val="00CD5F50"/>
    <w:rsid w:val="00CD7401"/>
    <w:rsid w:val="00CE1636"/>
    <w:rsid w:val="00CE20F8"/>
    <w:rsid w:val="00CE2C90"/>
    <w:rsid w:val="00CE324D"/>
    <w:rsid w:val="00CE5AC5"/>
    <w:rsid w:val="00CF423D"/>
    <w:rsid w:val="00CF612E"/>
    <w:rsid w:val="00CF6A2B"/>
    <w:rsid w:val="00CF7992"/>
    <w:rsid w:val="00D00F1A"/>
    <w:rsid w:val="00D06302"/>
    <w:rsid w:val="00D06AFB"/>
    <w:rsid w:val="00D1104E"/>
    <w:rsid w:val="00D11E02"/>
    <w:rsid w:val="00D170B3"/>
    <w:rsid w:val="00D228B5"/>
    <w:rsid w:val="00D316B0"/>
    <w:rsid w:val="00D45CB9"/>
    <w:rsid w:val="00D467CF"/>
    <w:rsid w:val="00D5000C"/>
    <w:rsid w:val="00D52E2B"/>
    <w:rsid w:val="00D54B19"/>
    <w:rsid w:val="00D55CA4"/>
    <w:rsid w:val="00D60205"/>
    <w:rsid w:val="00D60626"/>
    <w:rsid w:val="00D62693"/>
    <w:rsid w:val="00D63D2D"/>
    <w:rsid w:val="00D64C86"/>
    <w:rsid w:val="00D73569"/>
    <w:rsid w:val="00D74B0C"/>
    <w:rsid w:val="00D751B3"/>
    <w:rsid w:val="00D75613"/>
    <w:rsid w:val="00D910E7"/>
    <w:rsid w:val="00D92613"/>
    <w:rsid w:val="00DA30F2"/>
    <w:rsid w:val="00DA3C6F"/>
    <w:rsid w:val="00DA45B8"/>
    <w:rsid w:val="00DA47B8"/>
    <w:rsid w:val="00DA5132"/>
    <w:rsid w:val="00DB00A5"/>
    <w:rsid w:val="00DB2AF5"/>
    <w:rsid w:val="00DB491A"/>
    <w:rsid w:val="00DB5C85"/>
    <w:rsid w:val="00DB612B"/>
    <w:rsid w:val="00DC0F1C"/>
    <w:rsid w:val="00DC383A"/>
    <w:rsid w:val="00DD3427"/>
    <w:rsid w:val="00DD4062"/>
    <w:rsid w:val="00DD4219"/>
    <w:rsid w:val="00DD47A4"/>
    <w:rsid w:val="00DD5965"/>
    <w:rsid w:val="00DE22C4"/>
    <w:rsid w:val="00E01815"/>
    <w:rsid w:val="00E054E5"/>
    <w:rsid w:val="00E05996"/>
    <w:rsid w:val="00E05F91"/>
    <w:rsid w:val="00E06CFE"/>
    <w:rsid w:val="00E0740E"/>
    <w:rsid w:val="00E10D72"/>
    <w:rsid w:val="00E10DA1"/>
    <w:rsid w:val="00E122F8"/>
    <w:rsid w:val="00E14EA3"/>
    <w:rsid w:val="00E158E0"/>
    <w:rsid w:val="00E15F2A"/>
    <w:rsid w:val="00E17DB1"/>
    <w:rsid w:val="00E20F48"/>
    <w:rsid w:val="00E327A1"/>
    <w:rsid w:val="00E33CFA"/>
    <w:rsid w:val="00E36998"/>
    <w:rsid w:val="00E4113A"/>
    <w:rsid w:val="00E51F9D"/>
    <w:rsid w:val="00E55388"/>
    <w:rsid w:val="00E65B4C"/>
    <w:rsid w:val="00E703FD"/>
    <w:rsid w:val="00E72227"/>
    <w:rsid w:val="00E80826"/>
    <w:rsid w:val="00E82082"/>
    <w:rsid w:val="00E82311"/>
    <w:rsid w:val="00E84951"/>
    <w:rsid w:val="00E8587D"/>
    <w:rsid w:val="00E90EC7"/>
    <w:rsid w:val="00E9221D"/>
    <w:rsid w:val="00E961CF"/>
    <w:rsid w:val="00E97057"/>
    <w:rsid w:val="00EA4E79"/>
    <w:rsid w:val="00EA6333"/>
    <w:rsid w:val="00EA67FE"/>
    <w:rsid w:val="00EB141F"/>
    <w:rsid w:val="00EB1BA6"/>
    <w:rsid w:val="00EB2430"/>
    <w:rsid w:val="00EB33F5"/>
    <w:rsid w:val="00EC66E1"/>
    <w:rsid w:val="00ED0190"/>
    <w:rsid w:val="00ED1B7E"/>
    <w:rsid w:val="00ED246B"/>
    <w:rsid w:val="00ED3C81"/>
    <w:rsid w:val="00ED7439"/>
    <w:rsid w:val="00ED7911"/>
    <w:rsid w:val="00EE6226"/>
    <w:rsid w:val="00EE72B1"/>
    <w:rsid w:val="00EF0FB2"/>
    <w:rsid w:val="00EF1D6B"/>
    <w:rsid w:val="00EF4B67"/>
    <w:rsid w:val="00F02459"/>
    <w:rsid w:val="00F02D3E"/>
    <w:rsid w:val="00F032DF"/>
    <w:rsid w:val="00F04A98"/>
    <w:rsid w:val="00F066C0"/>
    <w:rsid w:val="00F10294"/>
    <w:rsid w:val="00F11C2C"/>
    <w:rsid w:val="00F168CE"/>
    <w:rsid w:val="00F16D50"/>
    <w:rsid w:val="00F24D8A"/>
    <w:rsid w:val="00F26EA1"/>
    <w:rsid w:val="00F27723"/>
    <w:rsid w:val="00F32957"/>
    <w:rsid w:val="00F34AC0"/>
    <w:rsid w:val="00F363F4"/>
    <w:rsid w:val="00F41296"/>
    <w:rsid w:val="00F42527"/>
    <w:rsid w:val="00F42CBD"/>
    <w:rsid w:val="00F43013"/>
    <w:rsid w:val="00F50912"/>
    <w:rsid w:val="00F520D4"/>
    <w:rsid w:val="00F55585"/>
    <w:rsid w:val="00F55907"/>
    <w:rsid w:val="00F561DB"/>
    <w:rsid w:val="00F61322"/>
    <w:rsid w:val="00F6316B"/>
    <w:rsid w:val="00F64DA0"/>
    <w:rsid w:val="00F667F1"/>
    <w:rsid w:val="00F70197"/>
    <w:rsid w:val="00F7465F"/>
    <w:rsid w:val="00F74DF9"/>
    <w:rsid w:val="00F80091"/>
    <w:rsid w:val="00F80D61"/>
    <w:rsid w:val="00F83E44"/>
    <w:rsid w:val="00F85DC9"/>
    <w:rsid w:val="00F94475"/>
    <w:rsid w:val="00F95A34"/>
    <w:rsid w:val="00FA29BE"/>
    <w:rsid w:val="00FA4864"/>
    <w:rsid w:val="00FB0AFF"/>
    <w:rsid w:val="00FB41A4"/>
    <w:rsid w:val="00FC0251"/>
    <w:rsid w:val="00FC12E6"/>
    <w:rsid w:val="00FC193D"/>
    <w:rsid w:val="00FD3BE5"/>
    <w:rsid w:val="00FD5E20"/>
    <w:rsid w:val="00FD6218"/>
    <w:rsid w:val="00FD74F4"/>
    <w:rsid w:val="00FE21E3"/>
    <w:rsid w:val="00FE48ED"/>
    <w:rsid w:val="00FE6187"/>
    <w:rsid w:val="00F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BBD019"/>
  <w15:chartTrackingRefBased/>
  <w15:docId w15:val="{C59C5AEB-1E5F-4D87-BC0C-A9B846C2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 w:qFormat="1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Title" w:uiPriority="10" w:qFormat="1"/>
    <w:lsdException w:name="Subtitle" w:uiPriority="11" w:qFormat="1"/>
    <w:lsdException w:name="Date" w:uiPriority="99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HTML Cite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section"/>
    <w:basedOn w:val="Normal"/>
    <w:next w:val="Normal"/>
    <w:link w:val="Heading1Char"/>
    <w:uiPriority w:val="9"/>
    <w:qFormat/>
    <w:rsid w:val="00D735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0B8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D25AB"/>
    <w:pPr>
      <w:keepNext/>
      <w:widowControl w:val="0"/>
      <w:spacing w:line="480" w:lineRule="auto"/>
      <w:jc w:val="center"/>
      <w:outlineLvl w:val="2"/>
    </w:pPr>
    <w:rPr>
      <w:szCs w:val="20"/>
      <w:lang w:eastAsia="pt-B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30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30D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25BA"/>
    <w:pPr>
      <w:spacing w:before="240" w:after="60"/>
      <w:outlineLvl w:val="5"/>
    </w:pPr>
    <w:rPr>
      <w:rFonts w:ascii="Calibri" w:hAnsi="Calibr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325BA"/>
    <w:pPr>
      <w:spacing w:before="240" w:after="60"/>
      <w:outlineLvl w:val="6"/>
    </w:pPr>
    <w:rPr>
      <w:rFonts w:ascii="Calibri" w:hAnsi="Calibri"/>
      <w:lang w:bidi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325BA"/>
    <w:pPr>
      <w:spacing w:before="240" w:after="60"/>
      <w:outlineLvl w:val="7"/>
    </w:pPr>
    <w:rPr>
      <w:rFonts w:ascii="Calibri" w:hAnsi="Calibr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325BA"/>
    <w:pPr>
      <w:spacing w:before="240" w:after="60"/>
      <w:outlineLvl w:val="8"/>
    </w:pPr>
    <w:rPr>
      <w:rFonts w:ascii="Cambria" w:hAnsi="Cambria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Char"/>
    <w:link w:val="Heading1"/>
    <w:uiPriority w:val="9"/>
    <w:rsid w:val="00847B5B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A30B8E"/>
    <w:rPr>
      <w:rFonts w:ascii="Cambria" w:hAnsi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847B5B"/>
    <w:rPr>
      <w:sz w:val="24"/>
      <w:lang w:eastAsia="pt-BR"/>
    </w:rPr>
  </w:style>
  <w:style w:type="character" w:customStyle="1" w:styleId="Heading4Char">
    <w:name w:val="Heading 4 Char"/>
    <w:link w:val="Heading4"/>
    <w:uiPriority w:val="9"/>
    <w:rsid w:val="001B30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B30D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325BA"/>
    <w:rPr>
      <w:rFonts w:ascii="Calibri" w:hAnsi="Calibri"/>
      <w:b/>
      <w:bCs/>
      <w:sz w:val="22"/>
      <w:szCs w:val="22"/>
      <w:lang w:bidi="en-US"/>
    </w:rPr>
  </w:style>
  <w:style w:type="character" w:customStyle="1" w:styleId="Heading7Char">
    <w:name w:val="Heading 7 Char"/>
    <w:link w:val="Heading7"/>
    <w:uiPriority w:val="9"/>
    <w:semiHidden/>
    <w:rsid w:val="008325BA"/>
    <w:rPr>
      <w:rFonts w:ascii="Calibri" w:hAnsi="Calibri"/>
      <w:sz w:val="24"/>
      <w:szCs w:val="24"/>
      <w:lang w:bidi="en-US"/>
    </w:rPr>
  </w:style>
  <w:style w:type="character" w:customStyle="1" w:styleId="Heading8Char">
    <w:name w:val="Heading 8 Char"/>
    <w:link w:val="Heading8"/>
    <w:uiPriority w:val="9"/>
    <w:semiHidden/>
    <w:rsid w:val="008325BA"/>
    <w:rPr>
      <w:rFonts w:ascii="Calibri" w:hAnsi="Calibri"/>
      <w:i/>
      <w:iCs/>
      <w:sz w:val="24"/>
      <w:szCs w:val="24"/>
      <w:lang w:bidi="en-US"/>
    </w:rPr>
  </w:style>
  <w:style w:type="character" w:customStyle="1" w:styleId="Heading9Char">
    <w:name w:val="Heading 9 Char"/>
    <w:link w:val="Heading9"/>
    <w:uiPriority w:val="9"/>
    <w:semiHidden/>
    <w:rsid w:val="008325BA"/>
    <w:rPr>
      <w:rFonts w:ascii="Cambria" w:hAnsi="Cambria"/>
      <w:sz w:val="22"/>
      <w:szCs w:val="22"/>
      <w:lang w:bidi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BodyText">
    <w:name w:val="Body Text"/>
    <w:basedOn w:val="Normal"/>
    <w:link w:val="BodyTextChar"/>
    <w:rPr>
      <w:b/>
      <w:bCs/>
      <w:sz w:val="36"/>
    </w:rPr>
  </w:style>
  <w:style w:type="character" w:customStyle="1" w:styleId="BodyTextChar">
    <w:name w:val="Body Text Char"/>
    <w:link w:val="BodyText"/>
    <w:rsid w:val="00512A69"/>
    <w:rPr>
      <w:b/>
      <w:bCs/>
      <w:sz w:val="36"/>
      <w:szCs w:val="24"/>
    </w:rPr>
  </w:style>
  <w:style w:type="paragraph" w:styleId="Header">
    <w:name w:val="header"/>
    <w:basedOn w:val="Normal"/>
    <w:link w:val="HeaderChar"/>
    <w:uiPriority w:val="99"/>
    <w:rsid w:val="00B06D6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47B5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06D6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47B5B"/>
    <w:rPr>
      <w:sz w:val="24"/>
      <w:szCs w:val="24"/>
    </w:rPr>
  </w:style>
  <w:style w:type="character" w:styleId="PageNumber">
    <w:name w:val="page number"/>
    <w:basedOn w:val="DefaultParagraphFont"/>
    <w:rsid w:val="009949C3"/>
  </w:style>
  <w:style w:type="table" w:styleId="TableGrid">
    <w:name w:val="Table Grid"/>
    <w:basedOn w:val="TableNormal"/>
    <w:uiPriority w:val="59"/>
    <w:rsid w:val="001F2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395C20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locked/>
    <w:rsid w:val="00A30B8E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qFormat/>
    <w:rsid w:val="00CB547D"/>
    <w:pPr>
      <w:snapToGrid w:val="0"/>
    </w:pPr>
    <w:rPr>
      <w:rFonts w:eastAsia="SimSun"/>
      <w:sz w:val="18"/>
      <w:szCs w:val="18"/>
      <w:lang w:eastAsia="zh-CN"/>
    </w:rPr>
  </w:style>
  <w:style w:type="character" w:customStyle="1" w:styleId="FootnoteTextChar">
    <w:name w:val="Footnote Text Char"/>
    <w:link w:val="FootnoteText"/>
    <w:uiPriority w:val="99"/>
    <w:rsid w:val="00847B5B"/>
    <w:rPr>
      <w:rFonts w:eastAsia="SimSun"/>
      <w:sz w:val="18"/>
      <w:szCs w:val="18"/>
      <w:lang w:eastAsia="zh-CN"/>
    </w:rPr>
  </w:style>
  <w:style w:type="character" w:styleId="FootnoteReference">
    <w:name w:val="footnote reference"/>
    <w:uiPriority w:val="99"/>
    <w:qFormat/>
    <w:rsid w:val="00CB547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B547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30B8E"/>
  </w:style>
  <w:style w:type="character" w:styleId="EndnoteReference">
    <w:name w:val="endnote reference"/>
    <w:uiPriority w:val="99"/>
    <w:rsid w:val="00CB547D"/>
    <w:rPr>
      <w:vertAlign w:val="superscript"/>
    </w:rPr>
  </w:style>
  <w:style w:type="paragraph" w:styleId="BodyText3">
    <w:name w:val="Body Text 3"/>
    <w:basedOn w:val="Normal"/>
    <w:link w:val="BodyText3Char"/>
    <w:uiPriority w:val="99"/>
    <w:rsid w:val="002C51B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847B5B"/>
    <w:rPr>
      <w:sz w:val="16"/>
      <w:szCs w:val="16"/>
    </w:rPr>
  </w:style>
  <w:style w:type="paragraph" w:customStyle="1" w:styleId="IJESParagraph">
    <w:name w:val="IJES Paragraph"/>
    <w:basedOn w:val="Normal"/>
    <w:uiPriority w:val="99"/>
    <w:rsid w:val="003B40F5"/>
    <w:pPr>
      <w:spacing w:line="340" w:lineRule="atLeast"/>
      <w:ind w:firstLine="720"/>
      <w:jc w:val="both"/>
    </w:pPr>
  </w:style>
  <w:style w:type="paragraph" w:customStyle="1" w:styleId="IJESReference">
    <w:name w:val="IJES Reference"/>
    <w:basedOn w:val="Normal"/>
    <w:uiPriority w:val="99"/>
    <w:rsid w:val="00B33363"/>
    <w:pPr>
      <w:numPr>
        <w:numId w:val="1"/>
      </w:numPr>
      <w:tabs>
        <w:tab w:val="clear" w:pos="720"/>
        <w:tab w:val="num" w:pos="360"/>
      </w:tabs>
      <w:autoSpaceDE w:val="0"/>
      <w:autoSpaceDN w:val="0"/>
      <w:adjustRightInd w:val="0"/>
      <w:ind w:left="360"/>
      <w:jc w:val="both"/>
    </w:pPr>
  </w:style>
  <w:style w:type="paragraph" w:customStyle="1" w:styleId="IJESTitle">
    <w:name w:val="IJES Title"/>
    <w:basedOn w:val="Normal"/>
    <w:rsid w:val="00CE2C90"/>
    <w:pPr>
      <w:autoSpaceDE w:val="0"/>
      <w:autoSpaceDN w:val="0"/>
      <w:adjustRightInd w:val="0"/>
    </w:pPr>
    <w:rPr>
      <w:b/>
      <w:sz w:val="36"/>
      <w:szCs w:val="36"/>
    </w:rPr>
  </w:style>
  <w:style w:type="paragraph" w:customStyle="1" w:styleId="IJESAbstract">
    <w:name w:val="IJES Abstract"/>
    <w:basedOn w:val="BodyText"/>
    <w:uiPriority w:val="99"/>
    <w:rsid w:val="00CE2C90"/>
    <w:pPr>
      <w:pBdr>
        <w:bottom w:val="single" w:sz="6" w:space="1" w:color="auto"/>
      </w:pBdr>
      <w:jc w:val="both"/>
    </w:pPr>
    <w:rPr>
      <w:b w:val="0"/>
      <w:sz w:val="24"/>
    </w:rPr>
  </w:style>
  <w:style w:type="paragraph" w:customStyle="1" w:styleId="IJESSection">
    <w:name w:val="IJES Section"/>
    <w:basedOn w:val="BodyText"/>
    <w:uiPriority w:val="99"/>
    <w:rsid w:val="00CA3061"/>
    <w:pPr>
      <w:spacing w:line="480" w:lineRule="auto"/>
      <w:jc w:val="both"/>
    </w:pPr>
    <w:rPr>
      <w:sz w:val="24"/>
    </w:rPr>
  </w:style>
  <w:style w:type="paragraph" w:customStyle="1" w:styleId="IJESSubSection">
    <w:name w:val="IJES Sub Section"/>
    <w:basedOn w:val="IJESParagraph"/>
    <w:uiPriority w:val="99"/>
    <w:rsid w:val="00CA3061"/>
    <w:pPr>
      <w:spacing w:line="480" w:lineRule="auto"/>
      <w:ind w:firstLine="0"/>
      <w:jc w:val="left"/>
    </w:pPr>
    <w:rPr>
      <w:i/>
    </w:rPr>
  </w:style>
  <w:style w:type="paragraph" w:customStyle="1" w:styleId="IJESFigureCaption">
    <w:name w:val="IJES Figure Caption"/>
    <w:basedOn w:val="IJESParagraph"/>
    <w:uiPriority w:val="99"/>
    <w:rsid w:val="000129FE"/>
    <w:pPr>
      <w:spacing w:line="240" w:lineRule="auto"/>
      <w:ind w:firstLine="0"/>
    </w:pPr>
  </w:style>
  <w:style w:type="paragraph" w:styleId="BodyTextIndent">
    <w:name w:val="Body Text Indent"/>
    <w:basedOn w:val="Normal"/>
    <w:link w:val="BodyTextIndentChar"/>
    <w:rsid w:val="00A01CB1"/>
    <w:pPr>
      <w:widowControl w:val="0"/>
      <w:autoSpaceDE w:val="0"/>
      <w:autoSpaceDN w:val="0"/>
      <w:adjustRightInd w:val="0"/>
      <w:ind w:firstLine="480"/>
      <w:jc w:val="both"/>
    </w:pPr>
    <w:rPr>
      <w:rFonts w:eastAsia="Caecilia-Roman"/>
      <w:color w:val="000000"/>
      <w:szCs w:val="16"/>
      <w:lang w:eastAsia="zh-TW"/>
    </w:rPr>
  </w:style>
  <w:style w:type="character" w:customStyle="1" w:styleId="BodyTextIndentChar">
    <w:name w:val="Body Text Indent Char"/>
    <w:link w:val="BodyTextIndent"/>
    <w:rsid w:val="00A01CB1"/>
    <w:rPr>
      <w:rFonts w:eastAsia="Caecilia-Roman"/>
      <w:color w:val="000000"/>
      <w:sz w:val="24"/>
      <w:szCs w:val="16"/>
      <w:lang w:eastAsia="zh-TW"/>
    </w:rPr>
  </w:style>
  <w:style w:type="character" w:customStyle="1" w:styleId="a">
    <w:name w:val="頁首 字元"/>
    <w:rsid w:val="00A01CB1"/>
    <w:rPr>
      <w:kern w:val="2"/>
    </w:rPr>
  </w:style>
  <w:style w:type="paragraph" w:styleId="NoSpacing">
    <w:name w:val="No Spacing"/>
    <w:aliases w:val="标题2"/>
    <w:uiPriority w:val="1"/>
    <w:qFormat/>
    <w:rsid w:val="0033181D"/>
    <w:rPr>
      <w:rFonts w:ascii="Calibri" w:eastAsia="Calibri" w:hAnsi="Calibri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33181D"/>
    <w:pPr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paragraph" w:styleId="ListParagraph">
    <w:name w:val="List Paragraph"/>
    <w:basedOn w:val="Normal"/>
    <w:uiPriority w:val="34"/>
    <w:qFormat/>
    <w:rsid w:val="00782F80"/>
    <w:pPr>
      <w:widowControl w:val="0"/>
      <w:ind w:firstLineChars="200" w:firstLine="420"/>
      <w:jc w:val="both"/>
    </w:pPr>
    <w:rPr>
      <w:rFonts w:ascii="Calibri" w:eastAsia="SimSun" w:hAnsi="Calibri"/>
      <w:kern w:val="2"/>
      <w:sz w:val="21"/>
      <w:szCs w:val="22"/>
      <w:lang w:eastAsia="zh-CN"/>
    </w:rPr>
  </w:style>
  <w:style w:type="table" w:styleId="LightList-Accent1">
    <w:name w:val="Light List Accent 1"/>
    <w:basedOn w:val="TableNormal"/>
    <w:uiPriority w:val="61"/>
    <w:rsid w:val="00782F8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shorttext">
    <w:name w:val="short_text"/>
    <w:basedOn w:val="DefaultParagraphFont"/>
    <w:rsid w:val="00847B5B"/>
  </w:style>
  <w:style w:type="character" w:styleId="PlaceholderText">
    <w:name w:val="Placeholder Text"/>
    <w:uiPriority w:val="99"/>
    <w:semiHidden/>
    <w:rsid w:val="00847B5B"/>
    <w:rPr>
      <w:color w:val="808080"/>
    </w:rPr>
  </w:style>
  <w:style w:type="paragraph" w:styleId="BalloonText">
    <w:name w:val="Balloon Text"/>
    <w:basedOn w:val="Normal"/>
    <w:link w:val="BalloonTextChar"/>
    <w:uiPriority w:val="99"/>
    <w:unhideWhenUsed/>
    <w:rsid w:val="00847B5B"/>
    <w:rPr>
      <w:rFonts w:ascii="Tahoma" w:hAnsi="Tahoma" w:cs="Tahoma"/>
      <w:sz w:val="16"/>
      <w:szCs w:val="16"/>
      <w:lang w:val="es-MX" w:eastAsia="es-MX"/>
    </w:rPr>
  </w:style>
  <w:style w:type="character" w:customStyle="1" w:styleId="BalloonTextChar">
    <w:name w:val="Balloon Text Char"/>
    <w:link w:val="BalloonText"/>
    <w:uiPriority w:val="99"/>
    <w:rsid w:val="00847B5B"/>
    <w:rPr>
      <w:rFonts w:ascii="Tahoma" w:eastAsia="Times New Roman" w:hAnsi="Tahoma" w:cs="Tahoma"/>
      <w:sz w:val="16"/>
      <w:szCs w:val="16"/>
      <w:lang w:val="es-MX" w:eastAsia="es-MX"/>
    </w:rPr>
  </w:style>
  <w:style w:type="paragraph" w:customStyle="1" w:styleId="Titulo4">
    <w:name w:val="Titulo 4"/>
    <w:basedOn w:val="Normal"/>
    <w:next w:val="Normal"/>
    <w:link w:val="Titulo4CarCar"/>
    <w:autoRedefine/>
    <w:rsid w:val="00847B5B"/>
    <w:pPr>
      <w:jc w:val="both"/>
    </w:pPr>
    <w:rPr>
      <w:b/>
      <w:szCs w:val="32"/>
      <w:lang w:eastAsia="es-MX"/>
    </w:rPr>
  </w:style>
  <w:style w:type="character" w:customStyle="1" w:styleId="Titulo4CarCar">
    <w:name w:val="Titulo 4 Car Car"/>
    <w:link w:val="Titulo4"/>
    <w:rsid w:val="00847B5B"/>
    <w:rPr>
      <w:b/>
      <w:sz w:val="24"/>
      <w:szCs w:val="32"/>
      <w:lang w:eastAsia="es-MX"/>
    </w:rPr>
  </w:style>
  <w:style w:type="character" w:customStyle="1" w:styleId="shorttext1">
    <w:name w:val="short_text1"/>
    <w:rsid w:val="00847B5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47B5B"/>
    <w:pPr>
      <w:spacing w:before="100" w:beforeAutospacing="1" w:after="100" w:afterAutospacing="1"/>
    </w:pPr>
    <w:rPr>
      <w:lang w:val="es-MX" w:eastAsia="es-MX"/>
    </w:rPr>
  </w:style>
  <w:style w:type="character" w:customStyle="1" w:styleId="mediumtext1">
    <w:name w:val="medium_text1"/>
    <w:rsid w:val="00847B5B"/>
    <w:rPr>
      <w:sz w:val="24"/>
      <w:szCs w:val="24"/>
    </w:rPr>
  </w:style>
  <w:style w:type="paragraph" w:customStyle="1" w:styleId="editorname">
    <w:name w:val="editor_name"/>
    <w:basedOn w:val="Normal"/>
    <w:rsid w:val="00847B5B"/>
    <w:pPr>
      <w:spacing w:before="100" w:beforeAutospacing="1" w:after="100" w:afterAutospacing="1"/>
    </w:pPr>
    <w:rPr>
      <w:lang w:val="es-MX" w:eastAsia="es-MX"/>
    </w:rPr>
  </w:style>
  <w:style w:type="paragraph" w:customStyle="1" w:styleId="editoraddress">
    <w:name w:val="editor_address"/>
    <w:basedOn w:val="Normal"/>
    <w:rsid w:val="00847B5B"/>
    <w:pPr>
      <w:spacing w:before="100" w:beforeAutospacing="1" w:after="100" w:afterAutospacing="1"/>
    </w:pPr>
    <w:rPr>
      <w:lang w:val="es-MX" w:eastAsia="es-MX"/>
    </w:rPr>
  </w:style>
  <w:style w:type="character" w:styleId="HTMLCite">
    <w:name w:val="HTML Cite"/>
    <w:uiPriority w:val="99"/>
    <w:unhideWhenUsed/>
    <w:rsid w:val="00847B5B"/>
    <w:rPr>
      <w:i/>
      <w:iCs/>
    </w:rPr>
  </w:style>
  <w:style w:type="character" w:customStyle="1" w:styleId="citationyear">
    <w:name w:val="citation_year"/>
    <w:basedOn w:val="DefaultParagraphFont"/>
    <w:rsid w:val="00847B5B"/>
  </w:style>
  <w:style w:type="character" w:customStyle="1" w:styleId="citationvolume">
    <w:name w:val="citation_volume"/>
    <w:basedOn w:val="DefaultParagraphFont"/>
    <w:rsid w:val="00847B5B"/>
  </w:style>
  <w:style w:type="table" w:styleId="LightList">
    <w:name w:val="Light List"/>
    <w:basedOn w:val="TableNormal"/>
    <w:uiPriority w:val="61"/>
    <w:rsid w:val="00CB7B1A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MText">
    <w:name w:val="M_Text"/>
    <w:basedOn w:val="Normal"/>
    <w:uiPriority w:val="99"/>
    <w:rsid w:val="00A30B8E"/>
    <w:pPr>
      <w:spacing w:line="340" w:lineRule="atLeast"/>
      <w:ind w:firstLine="284"/>
      <w:jc w:val="both"/>
    </w:pPr>
    <w:rPr>
      <w:color w:val="000000"/>
      <w:szCs w:val="20"/>
      <w:lang w:eastAsia="de-DE"/>
    </w:rPr>
  </w:style>
  <w:style w:type="paragraph" w:customStyle="1" w:styleId="Mauthor">
    <w:name w:val="M_author"/>
    <w:basedOn w:val="Normal"/>
    <w:autoRedefine/>
    <w:uiPriority w:val="99"/>
    <w:rsid w:val="00A30B8E"/>
    <w:pPr>
      <w:spacing w:before="240" w:line="360" w:lineRule="auto"/>
      <w:outlineLvl w:val="0"/>
    </w:pPr>
    <w:rPr>
      <w:b/>
      <w:bCs/>
      <w:color w:val="000000"/>
      <w:szCs w:val="20"/>
      <w:lang w:val="it-IT" w:eastAsia="de-DE"/>
    </w:rPr>
  </w:style>
  <w:style w:type="paragraph" w:customStyle="1" w:styleId="MHeading2">
    <w:name w:val="M_Heading2"/>
    <w:basedOn w:val="Normal"/>
    <w:link w:val="MHeading2Char"/>
    <w:uiPriority w:val="99"/>
    <w:rsid w:val="00A30B8E"/>
    <w:pPr>
      <w:spacing w:before="240" w:after="240" w:line="340" w:lineRule="atLeast"/>
      <w:jc w:val="both"/>
    </w:pPr>
    <w:rPr>
      <w:i/>
      <w:color w:val="000000"/>
      <w:szCs w:val="20"/>
      <w:lang w:val="cs-CZ" w:eastAsia="de-DE"/>
    </w:rPr>
  </w:style>
  <w:style w:type="character" w:customStyle="1" w:styleId="MHeading2Char">
    <w:name w:val="M_Heading2 Char"/>
    <w:link w:val="MHeading2"/>
    <w:uiPriority w:val="99"/>
    <w:locked/>
    <w:rsid w:val="00A30B8E"/>
    <w:rPr>
      <w:i/>
      <w:color w:val="000000"/>
      <w:sz w:val="24"/>
      <w:lang w:val="cs-CZ" w:eastAsia="de-DE"/>
    </w:rPr>
  </w:style>
  <w:style w:type="paragraph" w:customStyle="1" w:styleId="MHeading3">
    <w:name w:val="M_Heading3"/>
    <w:basedOn w:val="Normal"/>
    <w:uiPriority w:val="99"/>
    <w:rsid w:val="00A30B8E"/>
    <w:pPr>
      <w:spacing w:before="240" w:after="240" w:line="340" w:lineRule="atLeast"/>
      <w:jc w:val="both"/>
    </w:pPr>
    <w:rPr>
      <w:color w:val="000000"/>
      <w:szCs w:val="20"/>
      <w:lang w:eastAsia="de-DE"/>
    </w:rPr>
  </w:style>
  <w:style w:type="paragraph" w:customStyle="1" w:styleId="MCaption">
    <w:name w:val="M_Caption"/>
    <w:basedOn w:val="Normal"/>
    <w:uiPriority w:val="99"/>
    <w:rsid w:val="00A30B8E"/>
    <w:pPr>
      <w:spacing w:before="240" w:after="240" w:line="340" w:lineRule="atLeast"/>
      <w:jc w:val="center"/>
    </w:pPr>
    <w:rPr>
      <w:color w:val="000000"/>
      <w:szCs w:val="20"/>
      <w:lang w:eastAsia="de-DE"/>
    </w:rPr>
  </w:style>
  <w:style w:type="paragraph" w:customStyle="1" w:styleId="MHeading1">
    <w:name w:val="M_Heading1"/>
    <w:basedOn w:val="Normal"/>
    <w:uiPriority w:val="99"/>
    <w:rsid w:val="00A30B8E"/>
    <w:pPr>
      <w:spacing w:before="240" w:after="240" w:line="340" w:lineRule="atLeast"/>
      <w:jc w:val="both"/>
    </w:pPr>
    <w:rPr>
      <w:b/>
      <w:color w:val="000000"/>
      <w:szCs w:val="20"/>
      <w:lang w:eastAsia="de-DE"/>
    </w:rPr>
  </w:style>
  <w:style w:type="paragraph" w:customStyle="1" w:styleId="MRefer">
    <w:name w:val="M_Refer"/>
    <w:basedOn w:val="Normal"/>
    <w:uiPriority w:val="99"/>
    <w:rsid w:val="00A30B8E"/>
    <w:pPr>
      <w:spacing w:line="340" w:lineRule="atLeast"/>
      <w:ind w:left="454" w:hanging="454"/>
      <w:jc w:val="both"/>
    </w:pPr>
    <w:rPr>
      <w:color w:val="000000"/>
      <w:szCs w:val="20"/>
      <w:lang w:eastAsia="de-DE"/>
    </w:rPr>
  </w:style>
  <w:style w:type="paragraph" w:customStyle="1" w:styleId="Mreceived">
    <w:name w:val="M_received"/>
    <w:basedOn w:val="Normal"/>
    <w:uiPriority w:val="99"/>
    <w:rsid w:val="00A30B8E"/>
    <w:pPr>
      <w:spacing w:before="240" w:line="340" w:lineRule="atLeast"/>
    </w:pPr>
    <w:rPr>
      <w:i/>
      <w:color w:val="000000"/>
      <w:szCs w:val="20"/>
      <w:lang w:eastAsia="de-DE"/>
    </w:rPr>
  </w:style>
  <w:style w:type="character" w:styleId="CommentReference">
    <w:name w:val="annotation reference"/>
    <w:uiPriority w:val="99"/>
    <w:rsid w:val="00A30B8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30B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0B8E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A30B8E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A30B8E"/>
    <w:rPr>
      <w:b/>
      <w:bCs/>
    </w:rPr>
  </w:style>
  <w:style w:type="table" w:styleId="TableSimple1">
    <w:name w:val="Table Simple 1"/>
    <w:basedOn w:val="TableNormal"/>
    <w:uiPriority w:val="99"/>
    <w:rsid w:val="00A30B8E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PracovitActa">
    <w:name w:val="Pracoviště Acta"/>
    <w:basedOn w:val="Normal"/>
    <w:uiPriority w:val="99"/>
    <w:rsid w:val="00A30B8E"/>
    <w:pPr>
      <w:jc w:val="center"/>
    </w:pPr>
    <w:rPr>
      <w:color w:val="000000"/>
      <w:sz w:val="22"/>
      <w:szCs w:val="22"/>
      <w:lang w:eastAsia="cs-CZ"/>
    </w:rPr>
  </w:style>
  <w:style w:type="paragraph" w:customStyle="1" w:styleId="textprace">
    <w:name w:val="text prace"/>
    <w:basedOn w:val="Normal"/>
    <w:uiPriority w:val="99"/>
    <w:rsid w:val="00A30B8E"/>
    <w:pPr>
      <w:spacing w:before="120" w:line="312" w:lineRule="auto"/>
      <w:ind w:firstLine="425"/>
      <w:jc w:val="both"/>
    </w:pPr>
    <w:rPr>
      <w:szCs w:val="20"/>
      <w:lang w:val="cs-CZ" w:eastAsia="cs-CZ"/>
    </w:rPr>
  </w:style>
  <w:style w:type="paragraph" w:customStyle="1" w:styleId="tabulkapopis">
    <w:name w:val="tabulka_popis"/>
    <w:basedOn w:val="Normal"/>
    <w:uiPriority w:val="99"/>
    <w:rsid w:val="00A30B8E"/>
    <w:pPr>
      <w:spacing w:before="360" w:after="120"/>
      <w:ind w:right="255"/>
      <w:jc w:val="center"/>
    </w:pPr>
    <w:rPr>
      <w:color w:val="000000"/>
      <w:sz w:val="20"/>
      <w:szCs w:val="20"/>
      <w:lang w:val="cs-CZ" w:eastAsia="cs-CZ"/>
    </w:rPr>
  </w:style>
  <w:style w:type="character" w:customStyle="1" w:styleId="hithilite1">
    <w:name w:val="hithilite1"/>
    <w:rsid w:val="00A30B8E"/>
    <w:rPr>
      <w:rFonts w:cs="Times New Roman"/>
      <w:shd w:val="clear" w:color="auto" w:fill="FFF3C6"/>
    </w:rPr>
  </w:style>
  <w:style w:type="character" w:customStyle="1" w:styleId="databold1">
    <w:name w:val="data_bold1"/>
    <w:rsid w:val="00A30B8E"/>
    <w:rPr>
      <w:rFonts w:cs="Times New Roman"/>
      <w:b/>
      <w:bCs/>
    </w:rPr>
  </w:style>
  <w:style w:type="table" w:customStyle="1" w:styleId="Svtlmkazvraznn1">
    <w:name w:val="Světlá mřížka – zvýraznění 1"/>
    <w:basedOn w:val="TableNormal"/>
    <w:uiPriority w:val="99"/>
    <w:rsid w:val="00A30B8E"/>
    <w:rPr>
      <w:rFonts w:ascii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Normal"/>
    <w:rsid w:val="00963834"/>
    <w:pPr>
      <w:spacing w:after="160" w:line="240" w:lineRule="exact"/>
    </w:pPr>
    <w:rPr>
      <w:rFonts w:ascii="Arial" w:hAnsi="Arial" w:cs="Verdana"/>
      <w:b/>
    </w:rPr>
  </w:style>
  <w:style w:type="paragraph" w:customStyle="1" w:styleId="para">
    <w:name w:val="para"/>
    <w:basedOn w:val="Normal"/>
    <w:rsid w:val="00A1272E"/>
    <w:pPr>
      <w:spacing w:before="100" w:beforeAutospacing="1" w:after="100" w:afterAutospacing="1"/>
    </w:pPr>
  </w:style>
  <w:style w:type="paragraph" w:customStyle="1" w:styleId="BCAuthorAddress">
    <w:name w:val="BC_Author_Address"/>
    <w:basedOn w:val="Normal"/>
    <w:next w:val="Normal"/>
    <w:rsid w:val="006F16EF"/>
    <w:pPr>
      <w:spacing w:after="240" w:line="480" w:lineRule="auto"/>
      <w:jc w:val="center"/>
    </w:pPr>
    <w:rPr>
      <w:rFonts w:ascii="Times" w:hAnsi="Times"/>
      <w:szCs w:val="20"/>
    </w:rPr>
  </w:style>
  <w:style w:type="character" w:styleId="Strong">
    <w:name w:val="Strong"/>
    <w:uiPriority w:val="22"/>
    <w:qFormat/>
    <w:rsid w:val="00E8587D"/>
    <w:rPr>
      <w:b/>
      <w:bCs/>
    </w:rPr>
  </w:style>
  <w:style w:type="paragraph" w:styleId="HTMLPreformatted">
    <w:name w:val="HTML Preformatted"/>
    <w:basedOn w:val="Normal"/>
    <w:link w:val="HTMLPreformattedChar"/>
    <w:rsid w:val="00E858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HTMLPreformattedChar">
    <w:name w:val="HTML Preformatted Char"/>
    <w:link w:val="HTMLPreformatted"/>
    <w:rsid w:val="00E8587D"/>
    <w:rPr>
      <w:rFonts w:ascii="Courier New" w:hAnsi="Courier New" w:cs="Courier New"/>
      <w:lang w:val="fr-FR" w:eastAsia="fr-FR"/>
    </w:rPr>
  </w:style>
  <w:style w:type="paragraph" w:customStyle="1" w:styleId="09ArticleText">
    <w:name w:val="09 Article Text"/>
    <w:autoRedefine/>
    <w:rsid w:val="001B30D0"/>
    <w:pPr>
      <w:spacing w:line="200" w:lineRule="exact"/>
      <w:jc w:val="both"/>
    </w:pPr>
    <w:rPr>
      <w:rFonts w:eastAsia="MS Mincho"/>
      <w:noProof/>
      <w:sz w:val="18"/>
      <w:lang w:eastAsia="ja-JP"/>
    </w:rPr>
  </w:style>
  <w:style w:type="paragraph" w:styleId="BodyTextIndent2">
    <w:name w:val="Body Text Indent 2"/>
    <w:basedOn w:val="Normal"/>
    <w:link w:val="BodyTextIndent2Char"/>
    <w:rsid w:val="001B30D0"/>
    <w:pPr>
      <w:widowControl w:val="0"/>
      <w:ind w:firstLineChars="225" w:firstLine="540"/>
      <w:jc w:val="both"/>
    </w:pPr>
    <w:rPr>
      <w:rFonts w:eastAsia="MS Mincho"/>
      <w:kern w:val="2"/>
      <w:szCs w:val="20"/>
      <w:lang w:eastAsia="ja-JP"/>
    </w:rPr>
  </w:style>
  <w:style w:type="character" w:customStyle="1" w:styleId="BodyTextIndent2Char">
    <w:name w:val="Body Text Indent 2 Char"/>
    <w:link w:val="BodyTextIndent2"/>
    <w:rsid w:val="001B30D0"/>
    <w:rPr>
      <w:rFonts w:eastAsia="MS Mincho"/>
      <w:kern w:val="2"/>
      <w:sz w:val="24"/>
      <w:lang w:eastAsia="ja-JP"/>
    </w:rPr>
  </w:style>
  <w:style w:type="paragraph" w:styleId="BodyTextIndent3">
    <w:name w:val="Body Text Indent 3"/>
    <w:basedOn w:val="Normal"/>
    <w:link w:val="BodyTextIndent3Char"/>
    <w:rsid w:val="001B30D0"/>
    <w:pPr>
      <w:widowControl w:val="0"/>
      <w:ind w:firstLineChars="200" w:firstLine="480"/>
      <w:jc w:val="both"/>
    </w:pPr>
    <w:rPr>
      <w:rFonts w:eastAsia="MS Mincho"/>
      <w:kern w:val="2"/>
      <w:szCs w:val="20"/>
      <w:lang w:eastAsia="ja-JP"/>
    </w:rPr>
  </w:style>
  <w:style w:type="character" w:customStyle="1" w:styleId="BodyTextIndent3Char">
    <w:name w:val="Body Text Indent 3 Char"/>
    <w:link w:val="BodyTextIndent3"/>
    <w:rsid w:val="001B30D0"/>
    <w:rPr>
      <w:rFonts w:eastAsia="MS Mincho"/>
      <w:kern w:val="2"/>
      <w:sz w:val="24"/>
      <w:lang w:eastAsia="ja-JP"/>
    </w:rPr>
  </w:style>
  <w:style w:type="character" w:styleId="Emphasis">
    <w:name w:val="Emphasis"/>
    <w:uiPriority w:val="20"/>
    <w:qFormat/>
    <w:rsid w:val="001B30D0"/>
    <w:rPr>
      <w:i/>
      <w:iCs/>
    </w:rPr>
  </w:style>
  <w:style w:type="character" w:customStyle="1" w:styleId="apple-style-span">
    <w:name w:val="apple-style-span"/>
    <w:rsid w:val="001B30D0"/>
  </w:style>
  <w:style w:type="character" w:customStyle="1" w:styleId="apple-converted-space">
    <w:name w:val="apple-converted-space"/>
    <w:rsid w:val="001B30D0"/>
  </w:style>
  <w:style w:type="paragraph" w:customStyle="1" w:styleId="Absatz">
    <w:name w:val="Absatz"/>
    <w:basedOn w:val="Normal"/>
    <w:rsid w:val="00FB41A4"/>
    <w:pPr>
      <w:spacing w:line="300" w:lineRule="exact"/>
      <w:ind w:firstLine="284"/>
      <w:jc w:val="both"/>
    </w:pPr>
    <w:rPr>
      <w:rFonts w:ascii="Times" w:eastAsia="Times" w:hAnsi="Times"/>
      <w:szCs w:val="20"/>
      <w:lang w:val="de-DE" w:eastAsia="de-AT"/>
    </w:rPr>
  </w:style>
  <w:style w:type="character" w:customStyle="1" w:styleId="name">
    <w:name w:val="name"/>
    <w:rsid w:val="00FB41A4"/>
  </w:style>
  <w:style w:type="character" w:customStyle="1" w:styleId="hit">
    <w:name w:val="hit"/>
    <w:basedOn w:val="DefaultParagraphFont"/>
    <w:rsid w:val="00BB6DAC"/>
  </w:style>
  <w:style w:type="paragraph" w:customStyle="1" w:styleId="OiaeaeiYiio2">
    <w:name w:val="O?ia eaeiYiio 2"/>
    <w:basedOn w:val="Normal"/>
    <w:rsid w:val="00BB6DAC"/>
    <w:pPr>
      <w:widowControl w:val="0"/>
      <w:jc w:val="right"/>
    </w:pPr>
    <w:rPr>
      <w:rFonts w:eastAsia="PMingLiU"/>
      <w:i/>
      <w:sz w:val="16"/>
      <w:szCs w:val="20"/>
      <w:lang w:eastAsia="el-GR"/>
    </w:rPr>
  </w:style>
  <w:style w:type="character" w:customStyle="1" w:styleId="Temporary">
    <w:name w:val="Temporary"/>
    <w:basedOn w:val="DefaultParagraphFont"/>
    <w:rsid w:val="00BB6DAC"/>
  </w:style>
  <w:style w:type="paragraph" w:customStyle="1" w:styleId="Default">
    <w:name w:val="Default"/>
    <w:rsid w:val="00BB6DAC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l-GR" w:eastAsia="zh-CN"/>
    </w:rPr>
  </w:style>
  <w:style w:type="paragraph" w:styleId="PlainText">
    <w:name w:val="Plain Text"/>
    <w:basedOn w:val="Normal"/>
    <w:link w:val="PlainTextChar"/>
    <w:rsid w:val="001B3D53"/>
    <w:pPr>
      <w:widowControl w:val="0"/>
      <w:jc w:val="both"/>
    </w:pPr>
    <w:rPr>
      <w:rFonts w:ascii="MS Mincho" w:eastAsia="MS Mincho" w:hAnsi="Courier New" w:cs="Courier New"/>
      <w:kern w:val="2"/>
      <w:sz w:val="21"/>
      <w:szCs w:val="21"/>
      <w:lang w:eastAsia="ja-JP"/>
    </w:rPr>
  </w:style>
  <w:style w:type="character" w:customStyle="1" w:styleId="PlainTextChar">
    <w:name w:val="Plain Text Char"/>
    <w:link w:val="PlainText"/>
    <w:rsid w:val="001B3D53"/>
    <w:rPr>
      <w:rFonts w:ascii="MS Mincho" w:eastAsia="MS Mincho" w:hAnsi="Courier New" w:cs="Courier New"/>
      <w:kern w:val="2"/>
      <w:sz w:val="21"/>
      <w:szCs w:val="21"/>
      <w:lang w:eastAsia="ja-JP"/>
    </w:rPr>
  </w:style>
  <w:style w:type="paragraph" w:customStyle="1" w:styleId="paperauthors">
    <w:name w:val="paper_authors"/>
    <w:basedOn w:val="Normal"/>
    <w:rsid w:val="00837ACF"/>
    <w:rPr>
      <w:b/>
      <w:bCs/>
    </w:rPr>
  </w:style>
  <w:style w:type="paragraph" w:customStyle="1" w:styleId="CharCharCharChar">
    <w:name w:val="Char Char Char Char"/>
    <w:basedOn w:val="Normal"/>
    <w:autoRedefine/>
    <w:semiHidden/>
    <w:rsid w:val="00B61539"/>
    <w:pPr>
      <w:widowControl w:val="0"/>
      <w:spacing w:line="360" w:lineRule="auto"/>
      <w:jc w:val="both"/>
    </w:pPr>
    <w:rPr>
      <w:rFonts w:eastAsia="SimHei"/>
      <w:b/>
      <w:kern w:val="2"/>
      <w:sz w:val="28"/>
      <w:lang w:eastAsia="zh-CN"/>
    </w:rPr>
  </w:style>
  <w:style w:type="character" w:customStyle="1" w:styleId="trans">
    <w:name w:val="trans"/>
    <w:basedOn w:val="DefaultParagraphFont"/>
    <w:rsid w:val="00B61539"/>
  </w:style>
  <w:style w:type="character" w:customStyle="1" w:styleId="hps">
    <w:name w:val="hps"/>
    <w:basedOn w:val="DefaultParagraphFont"/>
    <w:rsid w:val="007F2E5A"/>
  </w:style>
  <w:style w:type="character" w:customStyle="1" w:styleId="st">
    <w:name w:val="st"/>
    <w:basedOn w:val="DefaultParagraphFont"/>
    <w:rsid w:val="007F2E5A"/>
  </w:style>
  <w:style w:type="paragraph" w:styleId="List">
    <w:name w:val="List"/>
    <w:basedOn w:val="BodyText"/>
    <w:rsid w:val="007F2E5A"/>
    <w:pPr>
      <w:suppressAutoHyphens/>
      <w:spacing w:after="120" w:line="260" w:lineRule="exact"/>
    </w:pPr>
    <w:rPr>
      <w:rFonts w:cs="Mangal"/>
      <w:b w:val="0"/>
      <w:bCs w:val="0"/>
      <w:sz w:val="20"/>
      <w:szCs w:val="22"/>
      <w:lang w:eastAsia="ar-SA"/>
    </w:rPr>
  </w:style>
  <w:style w:type="paragraph" w:customStyle="1" w:styleId="Zawartotabeli">
    <w:name w:val="Zawartość tabeli"/>
    <w:basedOn w:val="Normal"/>
    <w:rsid w:val="007F2E5A"/>
    <w:pPr>
      <w:suppressLineNumbers/>
      <w:suppressAutoHyphens/>
    </w:pPr>
    <w:rPr>
      <w:lang w:val="pl-PL" w:eastAsia="ar-SA"/>
    </w:rPr>
  </w:style>
  <w:style w:type="paragraph" w:customStyle="1" w:styleId="Zawartotabeli0">
    <w:name w:val="Zawarto?? tabeli"/>
    <w:basedOn w:val="Normal"/>
    <w:rsid w:val="007F2E5A"/>
    <w:pPr>
      <w:widowControl w:val="0"/>
      <w:suppressLineNumbers/>
      <w:suppressAutoHyphens/>
    </w:pPr>
    <w:rPr>
      <w:kern w:val="1"/>
      <w:szCs w:val="20"/>
      <w:lang w:val="pl-PL" w:eastAsia="ar-SA"/>
    </w:rPr>
  </w:style>
  <w:style w:type="paragraph" w:customStyle="1" w:styleId="papertitle">
    <w:name w:val="paper_title"/>
    <w:basedOn w:val="Normal"/>
    <w:rsid w:val="005A1E7F"/>
    <w:pPr>
      <w:spacing w:before="100" w:beforeAutospacing="1" w:after="100" w:afterAutospacing="1"/>
    </w:pPr>
    <w:rPr>
      <w:lang w:val="en-GB" w:eastAsia="en-GB"/>
    </w:rPr>
  </w:style>
  <w:style w:type="character" w:customStyle="1" w:styleId="referencetext">
    <w:name w:val="referencetext"/>
    <w:basedOn w:val="DefaultParagraphFont"/>
    <w:rsid w:val="00551990"/>
  </w:style>
  <w:style w:type="character" w:customStyle="1" w:styleId="nbapihighlight">
    <w:name w:val="nbapihighlight"/>
    <w:basedOn w:val="DefaultParagraphFont"/>
    <w:rsid w:val="00551990"/>
  </w:style>
  <w:style w:type="character" w:customStyle="1" w:styleId="H6">
    <w:name w:val="H6"/>
    <w:rsid w:val="00551990"/>
    <w:rPr>
      <w:b/>
    </w:rPr>
  </w:style>
  <w:style w:type="paragraph" w:customStyle="1" w:styleId="NoSpacing1">
    <w:name w:val="No Spacing1"/>
    <w:uiPriority w:val="1"/>
    <w:qFormat/>
    <w:rsid w:val="004E3302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4E3302"/>
    <w:pPr>
      <w:widowControl w:val="0"/>
      <w:ind w:firstLineChars="200" w:firstLine="420"/>
      <w:jc w:val="both"/>
    </w:pPr>
    <w:rPr>
      <w:rFonts w:ascii="Calibri" w:eastAsia="SimSun" w:hAnsi="Calibri"/>
      <w:kern w:val="2"/>
      <w:sz w:val="21"/>
      <w:szCs w:val="22"/>
      <w:lang w:eastAsia="zh-CN"/>
    </w:rPr>
  </w:style>
  <w:style w:type="table" w:customStyle="1" w:styleId="LightList-Accent11">
    <w:name w:val="Light List - Accent 11"/>
    <w:basedOn w:val="TableNormal"/>
    <w:uiPriority w:val="61"/>
    <w:rsid w:val="004E330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PlaceholderText1">
    <w:name w:val="Placeholder Text1"/>
    <w:uiPriority w:val="99"/>
    <w:semiHidden/>
    <w:rsid w:val="004E3302"/>
    <w:rPr>
      <w:color w:val="808080"/>
    </w:rPr>
  </w:style>
  <w:style w:type="table" w:customStyle="1" w:styleId="LightList1">
    <w:name w:val="Light List1"/>
    <w:basedOn w:val="TableNormal"/>
    <w:uiPriority w:val="61"/>
    <w:rsid w:val="004E330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Svtlmkazvraznn11">
    <w:name w:val="Světlá mřížka – zvýraznění 11"/>
    <w:basedOn w:val="TableNormal"/>
    <w:uiPriority w:val="99"/>
    <w:rsid w:val="004E3302"/>
    <w:rPr>
      <w:rFonts w:ascii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perText">
    <w:name w:val="Paper Text"/>
    <w:basedOn w:val="Normal"/>
    <w:uiPriority w:val="99"/>
    <w:rsid w:val="004E3302"/>
    <w:pPr>
      <w:widowControl w:val="0"/>
      <w:tabs>
        <w:tab w:val="left" w:pos="-720"/>
        <w:tab w:val="left" w:pos="0"/>
        <w:tab w:val="left" w:pos="224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firstLine="227"/>
      <w:jc w:val="both"/>
    </w:pPr>
    <w:rPr>
      <w:szCs w:val="20"/>
      <w:lang w:val="en-GB"/>
    </w:rPr>
  </w:style>
  <w:style w:type="paragraph" w:styleId="Revision">
    <w:name w:val="Revision"/>
    <w:hidden/>
    <w:uiPriority w:val="99"/>
    <w:semiHidden/>
    <w:rsid w:val="004E3302"/>
    <w:rPr>
      <w:sz w:val="24"/>
      <w:szCs w:val="24"/>
    </w:rPr>
  </w:style>
  <w:style w:type="paragraph" w:customStyle="1" w:styleId="Char1CharCharCharCharCharCharCharCharCharCharCharCharCharChar2CharCharCharCharCharChar1CharCharChar1Char">
    <w:name w:val="Char1 Char Char Char Char Char Char Char Char Char Char Char Char Char Char2 Char Char Char Char Char Char1 Char Char Char1 Char"/>
    <w:basedOn w:val="Normal"/>
    <w:autoRedefine/>
    <w:rsid w:val="0064143C"/>
    <w:pPr>
      <w:spacing w:after="160" w:line="240" w:lineRule="exact"/>
    </w:pPr>
    <w:rPr>
      <w:rFonts w:ascii="Verdana" w:eastAsia="FangSong_GB2312" w:hAnsi="Verdana"/>
      <w:szCs w:val="20"/>
    </w:rPr>
  </w:style>
  <w:style w:type="paragraph" w:customStyle="1" w:styleId="address">
    <w:name w:val="address"/>
    <w:basedOn w:val="Normal"/>
    <w:next w:val="Normal"/>
    <w:rsid w:val="0064143C"/>
    <w:pPr>
      <w:widowControl w:val="0"/>
      <w:jc w:val="center"/>
    </w:pPr>
    <w:rPr>
      <w:rFonts w:eastAsia="SimSun"/>
      <w:kern w:val="2"/>
      <w:sz w:val="18"/>
      <w:lang w:eastAsia="zh-CN"/>
    </w:rPr>
  </w:style>
  <w:style w:type="character" w:customStyle="1" w:styleId="def">
    <w:name w:val="def"/>
    <w:basedOn w:val="DefaultParagraphFont"/>
    <w:rsid w:val="0064143C"/>
  </w:style>
  <w:style w:type="paragraph" w:customStyle="1" w:styleId="author">
    <w:name w:val="author"/>
    <w:basedOn w:val="Normal"/>
    <w:next w:val="address"/>
    <w:rsid w:val="0064143C"/>
    <w:pPr>
      <w:widowControl w:val="0"/>
      <w:spacing w:after="220"/>
      <w:jc w:val="center"/>
    </w:pPr>
    <w:rPr>
      <w:rFonts w:eastAsia="SimSun"/>
      <w:kern w:val="2"/>
      <w:lang w:eastAsia="zh-CN"/>
    </w:rPr>
  </w:style>
  <w:style w:type="paragraph" w:customStyle="1" w:styleId="p1a">
    <w:name w:val="p1a"/>
    <w:basedOn w:val="Normal"/>
    <w:next w:val="Normal"/>
    <w:rsid w:val="0064143C"/>
    <w:pPr>
      <w:widowControl w:val="0"/>
      <w:jc w:val="both"/>
    </w:pPr>
    <w:rPr>
      <w:rFonts w:eastAsia="SimSun"/>
      <w:kern w:val="2"/>
      <w:lang w:eastAsia="zh-CN"/>
    </w:rPr>
  </w:style>
  <w:style w:type="character" w:customStyle="1" w:styleId="pubtitle1">
    <w:name w:val="pubtitle1"/>
    <w:rsid w:val="0064143C"/>
    <w:rPr>
      <w:b/>
      <w:bCs/>
      <w:sz w:val="36"/>
      <w:szCs w:val="36"/>
    </w:rPr>
  </w:style>
  <w:style w:type="paragraph" w:customStyle="1" w:styleId="referenceitem">
    <w:name w:val="referenceitem"/>
    <w:basedOn w:val="Normal"/>
    <w:rsid w:val="0064143C"/>
    <w:pPr>
      <w:widowControl w:val="0"/>
      <w:ind w:left="227" w:hanging="227"/>
      <w:jc w:val="both"/>
    </w:pPr>
    <w:rPr>
      <w:rFonts w:eastAsia="SimSun"/>
      <w:kern w:val="2"/>
      <w:sz w:val="18"/>
      <w:lang w:eastAsia="zh-CN"/>
    </w:rPr>
  </w:style>
  <w:style w:type="paragraph" w:customStyle="1" w:styleId="Heading21">
    <w:name w:val="Heading 21"/>
    <w:basedOn w:val="Default"/>
    <w:next w:val="Default"/>
    <w:rsid w:val="0064143C"/>
    <w:pPr>
      <w:widowControl w:val="0"/>
    </w:pPr>
    <w:rPr>
      <w:rFonts w:cs="Times New Roman"/>
      <w:color w:val="auto"/>
      <w:lang w:val="en-US"/>
    </w:rPr>
  </w:style>
  <w:style w:type="character" w:customStyle="1" w:styleId="tablinktype-list">
    <w:name w:val="tablink type-list"/>
    <w:basedOn w:val="DefaultParagraphFont"/>
    <w:rsid w:val="0064143C"/>
  </w:style>
  <w:style w:type="character" w:customStyle="1" w:styleId="st1">
    <w:name w:val="st1"/>
    <w:basedOn w:val="DefaultParagraphFont"/>
    <w:rsid w:val="0064143C"/>
  </w:style>
  <w:style w:type="paragraph" w:customStyle="1" w:styleId="p0">
    <w:name w:val="p0"/>
    <w:basedOn w:val="Normal"/>
    <w:rsid w:val="0064143C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a-1">
    <w:name w:val="a-1"/>
    <w:basedOn w:val="Normal"/>
    <w:rsid w:val="007C6506"/>
    <w:pPr>
      <w:widowControl w:val="0"/>
      <w:autoSpaceDE w:val="0"/>
      <w:autoSpaceDN w:val="0"/>
      <w:adjustRightInd w:val="0"/>
      <w:spacing w:beforeLines="50" w:before="156" w:afterLines="50" w:after="156" w:line="260" w:lineRule="exact"/>
      <w:outlineLvl w:val="0"/>
    </w:pPr>
    <w:rPr>
      <w:rFonts w:ascii="Franklin Gothic Book" w:eastAsia="SimSun" w:hAnsi="Franklin Gothic Book"/>
      <w:b/>
      <w:color w:val="000000"/>
      <w:sz w:val="22"/>
      <w:szCs w:val="21"/>
      <w:lang w:eastAsia="zh-CN"/>
    </w:rPr>
  </w:style>
  <w:style w:type="character" w:customStyle="1" w:styleId="A6">
    <w:name w:val="A6"/>
    <w:rsid w:val="00F520D4"/>
    <w:rPr>
      <w:rFonts w:cs="Times"/>
      <w:i/>
      <w:iCs/>
      <w:color w:val="000000"/>
      <w:sz w:val="11"/>
      <w:szCs w:val="11"/>
    </w:rPr>
  </w:style>
  <w:style w:type="paragraph" w:styleId="Subtitle">
    <w:name w:val="Subtitle"/>
    <w:basedOn w:val="Normal"/>
    <w:link w:val="SubtitleChar"/>
    <w:uiPriority w:val="11"/>
    <w:qFormat/>
    <w:rsid w:val="00AD3ED0"/>
    <w:pPr>
      <w:widowControl w:val="0"/>
      <w:jc w:val="center"/>
    </w:pPr>
    <w:rPr>
      <w:rFonts w:eastAsia="SimSun"/>
      <w:b/>
      <w:bCs/>
      <w:kern w:val="2"/>
      <w:sz w:val="21"/>
      <w:lang w:eastAsia="zh-CN"/>
    </w:rPr>
  </w:style>
  <w:style w:type="character" w:customStyle="1" w:styleId="SubtitleChar">
    <w:name w:val="Subtitle Char"/>
    <w:link w:val="Subtitle"/>
    <w:uiPriority w:val="11"/>
    <w:rsid w:val="00AD3ED0"/>
    <w:rPr>
      <w:rFonts w:eastAsia="SimSun"/>
      <w:b/>
      <w:bCs/>
      <w:kern w:val="2"/>
      <w:sz w:val="21"/>
      <w:szCs w:val="24"/>
      <w:lang w:eastAsia="zh-CN"/>
    </w:rPr>
  </w:style>
  <w:style w:type="paragraph" w:customStyle="1" w:styleId="e-mail">
    <w:name w:val="e-mail"/>
    <w:basedOn w:val="Normal"/>
    <w:next w:val="Normal"/>
    <w:link w:val="e-mailChar"/>
    <w:rsid w:val="00AD3ED0"/>
    <w:pPr>
      <w:spacing w:before="120"/>
    </w:pPr>
    <w:rPr>
      <w:rFonts w:eastAsia="SimSun"/>
      <w:sz w:val="20"/>
      <w:lang w:val="de-DE" w:eastAsia="de-DE"/>
    </w:rPr>
  </w:style>
  <w:style w:type="character" w:customStyle="1" w:styleId="e-mailChar">
    <w:name w:val="e-mail Char"/>
    <w:link w:val="e-mail"/>
    <w:rsid w:val="00AD3ED0"/>
    <w:rPr>
      <w:rFonts w:eastAsia="SimSun"/>
      <w:szCs w:val="24"/>
      <w:lang w:val="de-DE" w:eastAsia="de-DE"/>
    </w:rPr>
  </w:style>
  <w:style w:type="paragraph" w:styleId="DocumentMap">
    <w:name w:val="Document Map"/>
    <w:basedOn w:val="Normal"/>
    <w:link w:val="DocumentMapChar"/>
    <w:uiPriority w:val="99"/>
    <w:rsid w:val="00AD3ED0"/>
    <w:pPr>
      <w:widowControl w:val="0"/>
      <w:shd w:val="clear" w:color="auto" w:fill="000080"/>
      <w:jc w:val="both"/>
    </w:pPr>
    <w:rPr>
      <w:rFonts w:eastAsia="SimSun"/>
      <w:kern w:val="2"/>
      <w:sz w:val="21"/>
      <w:lang w:eastAsia="zh-CN"/>
    </w:rPr>
  </w:style>
  <w:style w:type="character" w:customStyle="1" w:styleId="DocumentMapChar">
    <w:name w:val="Document Map Char"/>
    <w:link w:val="DocumentMap"/>
    <w:uiPriority w:val="99"/>
    <w:rsid w:val="00AD3ED0"/>
    <w:rPr>
      <w:rFonts w:eastAsia="SimSun"/>
      <w:kern w:val="2"/>
      <w:sz w:val="21"/>
      <w:szCs w:val="24"/>
      <w:shd w:val="clear" w:color="auto" w:fill="000080"/>
      <w:lang w:eastAsia="zh-CN"/>
    </w:rPr>
  </w:style>
  <w:style w:type="paragraph" w:customStyle="1" w:styleId="phone">
    <w:name w:val="phone"/>
    <w:basedOn w:val="Normal"/>
    <w:next w:val="Normal"/>
    <w:link w:val="phoneChar"/>
    <w:rsid w:val="00AD3ED0"/>
    <w:pPr>
      <w:widowControl w:val="0"/>
      <w:spacing w:before="120"/>
      <w:jc w:val="both"/>
    </w:pPr>
    <w:rPr>
      <w:rFonts w:ascii="Calibri" w:eastAsia="SimSun" w:hAnsi="Calibri"/>
      <w:kern w:val="2"/>
      <w:sz w:val="20"/>
      <w:szCs w:val="22"/>
      <w:lang w:eastAsia="zh-CN"/>
    </w:rPr>
  </w:style>
  <w:style w:type="character" w:customStyle="1" w:styleId="phoneChar">
    <w:name w:val="phone Char"/>
    <w:link w:val="phone"/>
    <w:rsid w:val="00AD3ED0"/>
    <w:rPr>
      <w:rFonts w:ascii="Calibri" w:eastAsia="SimSun" w:hAnsi="Calibri"/>
      <w:kern w:val="2"/>
      <w:szCs w:val="22"/>
      <w:lang w:eastAsia="zh-CN"/>
    </w:rPr>
  </w:style>
  <w:style w:type="paragraph" w:customStyle="1" w:styleId="fax">
    <w:name w:val="fax"/>
    <w:basedOn w:val="Normal"/>
    <w:next w:val="e-mail"/>
    <w:link w:val="faxChar"/>
    <w:rsid w:val="00AD3ED0"/>
    <w:rPr>
      <w:rFonts w:eastAsia="SimSun"/>
      <w:sz w:val="20"/>
      <w:lang w:val="de-DE" w:eastAsia="de-DE"/>
    </w:rPr>
  </w:style>
  <w:style w:type="character" w:customStyle="1" w:styleId="faxChar">
    <w:name w:val="fax Char"/>
    <w:link w:val="fax"/>
    <w:rsid w:val="00AD3ED0"/>
    <w:rPr>
      <w:rFonts w:eastAsia="SimSun"/>
      <w:szCs w:val="24"/>
      <w:lang w:val="de-DE" w:eastAsia="de-DE"/>
    </w:rPr>
  </w:style>
  <w:style w:type="paragraph" w:customStyle="1" w:styleId="volissue">
    <w:name w:val="volissue"/>
    <w:basedOn w:val="Normal"/>
    <w:rsid w:val="003001F0"/>
    <w:pPr>
      <w:spacing w:before="100" w:beforeAutospacing="1" w:after="100" w:afterAutospacing="1"/>
    </w:pPr>
    <w:rPr>
      <w:lang w:val="en-MY" w:eastAsia="en-MY"/>
    </w:rPr>
  </w:style>
  <w:style w:type="character" w:customStyle="1" w:styleId="journal">
    <w:name w:val="journal"/>
    <w:basedOn w:val="DefaultParagraphFont"/>
    <w:rsid w:val="003001F0"/>
  </w:style>
  <w:style w:type="character" w:customStyle="1" w:styleId="volume">
    <w:name w:val="volume"/>
    <w:basedOn w:val="DefaultParagraphFont"/>
    <w:rsid w:val="003001F0"/>
  </w:style>
  <w:style w:type="character" w:customStyle="1" w:styleId="pages">
    <w:name w:val="pages"/>
    <w:basedOn w:val="DefaultParagraphFont"/>
    <w:rsid w:val="003001F0"/>
  </w:style>
  <w:style w:type="character" w:customStyle="1" w:styleId="maintitle">
    <w:name w:val="maintitle"/>
    <w:basedOn w:val="DefaultParagraphFont"/>
    <w:rsid w:val="003001F0"/>
  </w:style>
  <w:style w:type="paragraph" w:customStyle="1" w:styleId="p15">
    <w:name w:val="p15"/>
    <w:basedOn w:val="Normal"/>
    <w:rsid w:val="00825B60"/>
    <w:pPr>
      <w:ind w:firstLine="420"/>
      <w:jc w:val="both"/>
    </w:pPr>
    <w:rPr>
      <w:rFonts w:ascii="Calibri" w:eastAsia="SimSun" w:hAnsi="Calibri" w:cs="SimSun"/>
      <w:sz w:val="21"/>
      <w:szCs w:val="21"/>
      <w:lang w:eastAsia="zh-CN"/>
    </w:rPr>
  </w:style>
  <w:style w:type="character" w:customStyle="1" w:styleId="citationyear1">
    <w:name w:val="citation_year1"/>
    <w:rsid w:val="00825B60"/>
    <w:rPr>
      <w:b/>
      <w:bCs/>
    </w:rPr>
  </w:style>
  <w:style w:type="character" w:customStyle="1" w:styleId="citationvolume1">
    <w:name w:val="citation_volume1"/>
    <w:rsid w:val="00825B60"/>
    <w:rPr>
      <w:i/>
      <w:iCs/>
    </w:rPr>
  </w:style>
  <w:style w:type="paragraph" w:customStyle="1" w:styleId="CharCharCharCharCharChar1CharCharCharCharCharCharCharCharCharCharCharCharChar0">
    <w:name w:val="Char Char Char Char Char Char1 Char Char Char Char Char Char Char Char Char Char Char Char Char"/>
    <w:basedOn w:val="Normal"/>
    <w:rsid w:val="008325BA"/>
    <w:pPr>
      <w:spacing w:after="160" w:line="240" w:lineRule="exact"/>
    </w:pPr>
    <w:rPr>
      <w:rFonts w:ascii="Arial" w:eastAsia="SimSun" w:hAnsi="Arial" w:cs="Verdana"/>
      <w:b/>
    </w:rPr>
  </w:style>
  <w:style w:type="paragraph" w:styleId="Date">
    <w:name w:val="Date"/>
    <w:basedOn w:val="Normal"/>
    <w:next w:val="Normal"/>
    <w:link w:val="DateChar"/>
    <w:uiPriority w:val="99"/>
    <w:unhideWhenUsed/>
    <w:rsid w:val="008325BA"/>
    <w:pPr>
      <w:ind w:leftChars="2500" w:left="100"/>
    </w:pPr>
    <w:rPr>
      <w:rFonts w:ascii="Calibri" w:hAnsi="Calibri"/>
      <w:lang w:bidi="en-US"/>
    </w:rPr>
  </w:style>
  <w:style w:type="character" w:customStyle="1" w:styleId="DateChar">
    <w:name w:val="Date Char"/>
    <w:link w:val="Date"/>
    <w:uiPriority w:val="99"/>
    <w:rsid w:val="008325BA"/>
    <w:rPr>
      <w:rFonts w:ascii="Calibri" w:hAnsi="Calibri"/>
      <w:sz w:val="24"/>
      <w:szCs w:val="24"/>
      <w:lang w:bidi="en-US"/>
    </w:rPr>
  </w:style>
  <w:style w:type="paragraph" w:customStyle="1" w:styleId="CharCharChar">
    <w:name w:val="Char Char Char"/>
    <w:basedOn w:val="Normal"/>
    <w:autoRedefine/>
    <w:rsid w:val="008325BA"/>
    <w:pPr>
      <w:spacing w:line="360" w:lineRule="auto"/>
      <w:ind w:firstLineChars="200" w:firstLine="480"/>
    </w:pPr>
    <w:rPr>
      <w:rFonts w:ascii="SimSun" w:eastAsia="KaiTi_GB2312" w:hAnsi="SimSun"/>
      <w:szCs w:val="21"/>
      <w:lang w:bidi="en-US"/>
    </w:rPr>
  </w:style>
  <w:style w:type="paragraph" w:customStyle="1" w:styleId="DecimalAligned">
    <w:name w:val="Decimal Aligned"/>
    <w:basedOn w:val="Normal"/>
    <w:uiPriority w:val="40"/>
    <w:rsid w:val="008325BA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bidi="en-US"/>
    </w:rPr>
  </w:style>
  <w:style w:type="character" w:styleId="SubtleEmphasis">
    <w:name w:val="Subtle Emphasis"/>
    <w:uiPriority w:val="19"/>
    <w:qFormat/>
    <w:rsid w:val="008325BA"/>
    <w:rPr>
      <w:i/>
      <w:color w:val="5A5A5A"/>
    </w:rPr>
  </w:style>
  <w:style w:type="paragraph" w:customStyle="1" w:styleId="MTDisplayEquation">
    <w:name w:val="MTDisplayEquation"/>
    <w:basedOn w:val="Normal"/>
    <w:next w:val="Normal"/>
    <w:link w:val="MTDisplayEquationChar"/>
    <w:rsid w:val="008325BA"/>
    <w:pPr>
      <w:tabs>
        <w:tab w:val="center" w:pos="4160"/>
        <w:tab w:val="right" w:pos="8300"/>
      </w:tabs>
      <w:autoSpaceDE w:val="0"/>
      <w:autoSpaceDN w:val="0"/>
      <w:adjustRightInd w:val="0"/>
      <w:spacing w:line="360" w:lineRule="auto"/>
      <w:ind w:firstLineChars="200" w:firstLine="480"/>
    </w:pPr>
    <w:rPr>
      <w:rFonts w:ascii="SimSun" w:hAnsi="SimSun"/>
      <w:lang w:val="x-none" w:eastAsia="x-none" w:bidi="en-US"/>
    </w:rPr>
  </w:style>
  <w:style w:type="character" w:customStyle="1" w:styleId="MTDisplayEquationChar">
    <w:name w:val="MTDisplayEquation Char"/>
    <w:link w:val="MTDisplayEquation"/>
    <w:rsid w:val="008325BA"/>
    <w:rPr>
      <w:rFonts w:ascii="SimSun" w:hAnsi="SimSun"/>
      <w:sz w:val="24"/>
      <w:szCs w:val="24"/>
      <w:lang w:bidi="en-US"/>
    </w:rPr>
  </w:style>
  <w:style w:type="paragraph" w:customStyle="1" w:styleId="CharCharCharCharCharChar">
    <w:name w:val="Char Char Char Char Char Char"/>
    <w:basedOn w:val="Normal"/>
    <w:autoRedefine/>
    <w:rsid w:val="008325BA"/>
    <w:pPr>
      <w:spacing w:line="360" w:lineRule="auto"/>
      <w:ind w:firstLineChars="200" w:firstLine="480"/>
    </w:pPr>
    <w:rPr>
      <w:rFonts w:ascii="SimSun" w:eastAsia="KaiTi_GB2312" w:hAnsi="SimSun"/>
      <w:szCs w:val="21"/>
      <w:lang w:bidi="en-US"/>
    </w:rPr>
  </w:style>
  <w:style w:type="paragraph" w:customStyle="1" w:styleId="CharCharChar1">
    <w:name w:val="Char Char Char1"/>
    <w:basedOn w:val="Normal"/>
    <w:autoRedefine/>
    <w:rsid w:val="008325BA"/>
    <w:pPr>
      <w:spacing w:line="360" w:lineRule="auto"/>
      <w:ind w:firstLineChars="200" w:firstLine="480"/>
    </w:pPr>
    <w:rPr>
      <w:rFonts w:ascii="SimSun" w:eastAsia="KaiTi_GB2312" w:hAnsi="SimSun"/>
      <w:szCs w:val="21"/>
      <w:lang w:bidi="en-US"/>
    </w:rPr>
  </w:style>
  <w:style w:type="paragraph" w:styleId="Title">
    <w:name w:val="Title"/>
    <w:aliases w:val="标题1"/>
    <w:basedOn w:val="Normal"/>
    <w:next w:val="Normal"/>
    <w:link w:val="TitleChar"/>
    <w:uiPriority w:val="10"/>
    <w:qFormat/>
    <w:rsid w:val="008325B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en-US"/>
    </w:rPr>
  </w:style>
  <w:style w:type="character" w:customStyle="1" w:styleId="TitleChar">
    <w:name w:val="Title Char"/>
    <w:aliases w:val="标题1 Char"/>
    <w:link w:val="Title"/>
    <w:uiPriority w:val="10"/>
    <w:rsid w:val="008325BA"/>
    <w:rPr>
      <w:rFonts w:ascii="Cambria" w:hAnsi="Cambria"/>
      <w:b/>
      <w:bCs/>
      <w:kern w:val="28"/>
      <w:sz w:val="32"/>
      <w:szCs w:val="3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8325BA"/>
    <w:rPr>
      <w:rFonts w:ascii="Calibri" w:hAnsi="Calibri"/>
      <w:i/>
      <w:lang w:bidi="en-US"/>
    </w:rPr>
  </w:style>
  <w:style w:type="character" w:customStyle="1" w:styleId="QuoteChar">
    <w:name w:val="Quote Char"/>
    <w:link w:val="Quote"/>
    <w:uiPriority w:val="29"/>
    <w:rsid w:val="008325BA"/>
    <w:rPr>
      <w:rFonts w:ascii="Calibri" w:hAnsi="Calibri"/>
      <w:i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5BA"/>
    <w:pPr>
      <w:ind w:left="720" w:right="720"/>
    </w:pPr>
    <w:rPr>
      <w:rFonts w:ascii="Calibri" w:hAnsi="Calibri"/>
      <w:b/>
      <w:i/>
      <w:szCs w:val="22"/>
      <w:lang w:bidi="en-US"/>
    </w:rPr>
  </w:style>
  <w:style w:type="character" w:customStyle="1" w:styleId="IntenseQuoteChar">
    <w:name w:val="Intense Quote Char"/>
    <w:link w:val="IntenseQuote"/>
    <w:uiPriority w:val="30"/>
    <w:rsid w:val="008325BA"/>
    <w:rPr>
      <w:rFonts w:ascii="Calibri" w:hAnsi="Calibri"/>
      <w:b/>
      <w:i/>
      <w:sz w:val="24"/>
      <w:szCs w:val="22"/>
      <w:lang w:bidi="en-US"/>
    </w:rPr>
  </w:style>
  <w:style w:type="character" w:styleId="IntenseEmphasis">
    <w:name w:val="Intense Emphasis"/>
    <w:uiPriority w:val="21"/>
    <w:qFormat/>
    <w:rsid w:val="008325BA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8325BA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8325BA"/>
    <w:rPr>
      <w:b/>
      <w:sz w:val="24"/>
      <w:u w:val="single"/>
    </w:rPr>
  </w:style>
  <w:style w:type="character" w:styleId="BookTitle">
    <w:name w:val="Book Title"/>
    <w:uiPriority w:val="33"/>
    <w:qFormat/>
    <w:rsid w:val="008325BA"/>
    <w:rPr>
      <w:rFonts w:ascii="Cambria" w:eastAsia="Times New Roman" w:hAnsi="Cambria"/>
      <w:b/>
      <w:i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325BA"/>
    <w:pPr>
      <w:tabs>
        <w:tab w:val="right" w:leader="dot" w:pos="8777"/>
      </w:tabs>
    </w:pPr>
    <w:rPr>
      <w:rFonts w:ascii="Calibri" w:hAnsi="Calibri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8325BA"/>
    <w:pPr>
      <w:tabs>
        <w:tab w:val="right" w:leader="dot" w:pos="8777"/>
      </w:tabs>
      <w:ind w:leftChars="200" w:left="480"/>
    </w:pPr>
    <w:rPr>
      <w:rFonts w:ascii="SimHei" w:eastAsia="SimHei" w:hAnsi="SimHei"/>
      <w:b/>
      <w:noProof/>
      <w:lang w:bidi="en-US"/>
    </w:rPr>
  </w:style>
  <w:style w:type="paragraph" w:styleId="TOC3">
    <w:name w:val="toc 3"/>
    <w:basedOn w:val="Normal"/>
    <w:next w:val="Normal"/>
    <w:autoRedefine/>
    <w:uiPriority w:val="39"/>
    <w:unhideWhenUsed/>
    <w:rsid w:val="008325BA"/>
    <w:pPr>
      <w:tabs>
        <w:tab w:val="right" w:leader="dot" w:pos="8777"/>
      </w:tabs>
      <w:spacing w:line="360" w:lineRule="auto"/>
      <w:ind w:leftChars="400" w:left="960"/>
    </w:pPr>
    <w:rPr>
      <w:rFonts w:ascii="SimHei" w:eastAsia="SimHei" w:hAnsi="SimHei"/>
      <w:i/>
      <w:noProof/>
      <w:kern w:val="32"/>
      <w:lang w:eastAsia="zh-CN" w:bidi="en-US"/>
    </w:rPr>
  </w:style>
  <w:style w:type="character" w:customStyle="1" w:styleId="hithilite3">
    <w:name w:val="hithilite3"/>
    <w:rsid w:val="008325BA"/>
    <w:rPr>
      <w:shd w:val="clear" w:color="auto" w:fill="FFFF00"/>
    </w:rPr>
  </w:style>
  <w:style w:type="character" w:customStyle="1" w:styleId="frlabel1">
    <w:name w:val="fr_label1"/>
    <w:rsid w:val="008325BA"/>
    <w:rPr>
      <w:b/>
      <w:bCs/>
    </w:rPr>
  </w:style>
  <w:style w:type="paragraph" w:customStyle="1" w:styleId="tgt2">
    <w:name w:val="tgt2"/>
    <w:basedOn w:val="Normal"/>
    <w:rsid w:val="008325BA"/>
    <w:pPr>
      <w:spacing w:after="150" w:line="360" w:lineRule="auto"/>
    </w:pPr>
    <w:rPr>
      <w:rFonts w:ascii="SimSun" w:eastAsia="SimSun" w:hAnsi="SimSun" w:cs="SimSun"/>
      <w:b/>
      <w:bCs/>
      <w:sz w:val="36"/>
      <w:szCs w:val="36"/>
      <w:lang w:eastAsia="zh-CN"/>
    </w:rPr>
  </w:style>
  <w:style w:type="paragraph" w:customStyle="1" w:styleId="P1withIndendation">
    <w:name w:val="P1_with_Indendation"/>
    <w:basedOn w:val="Normal"/>
    <w:uiPriority w:val="99"/>
    <w:rsid w:val="00856309"/>
    <w:pPr>
      <w:spacing w:before="225" w:after="120" w:line="220" w:lineRule="exact"/>
      <w:ind w:firstLine="170"/>
      <w:jc w:val="both"/>
    </w:pPr>
    <w:rPr>
      <w:rFonts w:eastAsia="MS Mincho"/>
      <w:sz w:val="18"/>
      <w:szCs w:val="14"/>
      <w:lang w:val="en-GB" w:eastAsia="ja-JP"/>
    </w:rPr>
  </w:style>
  <w:style w:type="paragraph" w:customStyle="1" w:styleId="Manuscript-body">
    <w:name w:val="Manuscript-body"/>
    <w:basedOn w:val="Normal"/>
    <w:link w:val="Manuscript-bodyChar"/>
    <w:qFormat/>
    <w:rsid w:val="00856309"/>
    <w:pPr>
      <w:widowControl w:val="0"/>
      <w:tabs>
        <w:tab w:val="left" w:pos="720"/>
      </w:tabs>
      <w:adjustRightInd w:val="0"/>
      <w:snapToGrid w:val="0"/>
      <w:ind w:left="144"/>
      <w:jc w:val="both"/>
    </w:pPr>
    <w:rPr>
      <w:rFonts w:eastAsia="Gulim"/>
      <w:sz w:val="17"/>
      <w:szCs w:val="17"/>
      <w:lang w:eastAsia="ko-KR"/>
    </w:rPr>
  </w:style>
  <w:style w:type="character" w:customStyle="1" w:styleId="Manuscript-bodyChar">
    <w:name w:val="Manuscript-body Char"/>
    <w:link w:val="Manuscript-body"/>
    <w:rsid w:val="00856309"/>
    <w:rPr>
      <w:rFonts w:eastAsia="Gulim"/>
      <w:sz w:val="17"/>
      <w:szCs w:val="17"/>
      <w:lang w:eastAsia="ko-KR"/>
    </w:rPr>
  </w:style>
  <w:style w:type="paragraph" w:customStyle="1" w:styleId="Manuscript-Title">
    <w:name w:val="Manuscript-Title"/>
    <w:basedOn w:val="Normal"/>
    <w:link w:val="Manuscript-TitleChar"/>
    <w:qFormat/>
    <w:rsid w:val="00856309"/>
    <w:pPr>
      <w:widowControl w:val="0"/>
      <w:adjustRightInd w:val="0"/>
      <w:snapToGrid w:val="0"/>
      <w:jc w:val="both"/>
    </w:pPr>
    <w:rPr>
      <w:rFonts w:eastAsia="Batang"/>
      <w:b/>
      <w:sz w:val="20"/>
      <w:szCs w:val="20"/>
      <w:lang w:eastAsia="ko-KR"/>
    </w:rPr>
  </w:style>
  <w:style w:type="character" w:customStyle="1" w:styleId="Manuscript-TitleChar">
    <w:name w:val="Manuscript-Title Char"/>
    <w:link w:val="Manuscript-Title"/>
    <w:rsid w:val="00856309"/>
    <w:rPr>
      <w:rFonts w:eastAsia="Batang"/>
      <w:b/>
      <w:lang w:eastAsia="ko-KR"/>
    </w:rPr>
  </w:style>
  <w:style w:type="paragraph" w:customStyle="1" w:styleId="02authors">
    <w:name w:val="02.authors"/>
    <w:basedOn w:val="Normal"/>
    <w:next w:val="Normal"/>
    <w:rsid w:val="00856309"/>
    <w:pPr>
      <w:spacing w:line="480" w:lineRule="auto"/>
      <w:jc w:val="center"/>
    </w:pPr>
    <w:rPr>
      <w:rFonts w:eastAsia="Batang"/>
      <w:b/>
    </w:rPr>
  </w:style>
  <w:style w:type="paragraph" w:customStyle="1" w:styleId="04abstract">
    <w:name w:val="04.abstract"/>
    <w:basedOn w:val="Normal"/>
    <w:next w:val="Normal"/>
    <w:rsid w:val="00856309"/>
    <w:pPr>
      <w:spacing w:before="240" w:after="240" w:line="480" w:lineRule="auto"/>
      <w:ind w:left="288" w:right="288"/>
      <w:jc w:val="both"/>
    </w:pPr>
    <w:rPr>
      <w:rFonts w:eastAsia="Batang"/>
    </w:rPr>
  </w:style>
  <w:style w:type="table" w:styleId="LightShading">
    <w:name w:val="Light Shading"/>
    <w:basedOn w:val="TableNormal"/>
    <w:uiPriority w:val="60"/>
    <w:rsid w:val="007E1799"/>
    <w:rPr>
      <w:rFonts w:ascii="Calibri" w:eastAsia="Calibri" w:hAnsi="Calibri" w:cs="Arial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EndNoteBibliography">
    <w:name w:val="EndNote Bibliography"/>
    <w:basedOn w:val="Normal"/>
    <w:link w:val="EndNoteBibliographyChar"/>
    <w:rsid w:val="00C0577D"/>
    <w:pPr>
      <w:widowControl w:val="0"/>
      <w:jc w:val="both"/>
    </w:pPr>
    <w:rPr>
      <w:rFonts w:ascii="Calibri" w:eastAsia="SimSun" w:hAnsi="Calibri"/>
      <w:noProof/>
      <w:kern w:val="2"/>
      <w:sz w:val="20"/>
      <w:szCs w:val="22"/>
      <w:lang w:val="x-none" w:eastAsia="zh-CN"/>
    </w:rPr>
  </w:style>
  <w:style w:type="character" w:customStyle="1" w:styleId="EndNoteBibliographyChar">
    <w:name w:val="EndNote Bibliography Char"/>
    <w:link w:val="EndNoteBibliography"/>
    <w:locked/>
    <w:rsid w:val="00C0577D"/>
    <w:rPr>
      <w:rFonts w:ascii="Calibri" w:eastAsia="SimSun" w:hAnsi="Calibri"/>
      <w:noProof/>
      <w:kern w:val="2"/>
      <w:szCs w:val="22"/>
      <w:lang w:val="x-none" w:eastAsia="zh-CN"/>
    </w:rPr>
  </w:style>
  <w:style w:type="paragraph" w:customStyle="1" w:styleId="AuthorsAffiliation">
    <w:name w:val="Author's Affiliation"/>
    <w:basedOn w:val="Normal"/>
    <w:rsid w:val="00C0577D"/>
    <w:pPr>
      <w:jc w:val="center"/>
    </w:pPr>
    <w:rPr>
      <w:rFonts w:eastAsia="SimSun"/>
      <w:i/>
      <w:iCs/>
      <w:szCs w:val="20"/>
    </w:rPr>
  </w:style>
  <w:style w:type="character" w:customStyle="1" w:styleId="copied">
    <w:name w:val="copied"/>
    <w:basedOn w:val="DefaultParagraphFont"/>
    <w:rsid w:val="00C0577D"/>
  </w:style>
  <w:style w:type="character" w:customStyle="1" w:styleId="5yl5">
    <w:name w:val="_5yl5"/>
    <w:basedOn w:val="DefaultParagraphFont"/>
    <w:rsid w:val="00067990"/>
  </w:style>
  <w:style w:type="paragraph" w:customStyle="1" w:styleId="ListParagraph2">
    <w:name w:val="List Paragraph2"/>
    <w:basedOn w:val="Normal"/>
    <w:uiPriority w:val="34"/>
    <w:qFormat/>
    <w:rsid w:val="001468E8"/>
    <w:pPr>
      <w:widowControl w:val="0"/>
      <w:ind w:firstLineChars="200" w:firstLine="420"/>
      <w:jc w:val="both"/>
    </w:pPr>
    <w:rPr>
      <w:rFonts w:ascii="Calibri" w:eastAsia="SimSun" w:hAnsi="Calibri"/>
      <w:kern w:val="2"/>
      <w:sz w:val="21"/>
      <w:szCs w:val="22"/>
      <w:lang w:eastAsia="zh-CN"/>
    </w:rPr>
  </w:style>
  <w:style w:type="character" w:customStyle="1" w:styleId="PlaceholderText2">
    <w:name w:val="Placeholder Text2"/>
    <w:uiPriority w:val="99"/>
    <w:semiHidden/>
    <w:rsid w:val="001468E8"/>
    <w:rPr>
      <w:color w:val="808080"/>
    </w:rPr>
  </w:style>
  <w:style w:type="table" w:customStyle="1" w:styleId="LightList2">
    <w:name w:val="Light List2"/>
    <w:basedOn w:val="TableNormal"/>
    <w:uiPriority w:val="61"/>
    <w:rsid w:val="001468E8"/>
    <w:rPr>
      <w:rFonts w:eastAsia="SimSu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Revision1">
    <w:name w:val="Revision1"/>
    <w:hidden/>
    <w:uiPriority w:val="99"/>
    <w:semiHidden/>
    <w:rsid w:val="001468E8"/>
    <w:rPr>
      <w:rFonts w:eastAsia="SimSun"/>
      <w:sz w:val="24"/>
      <w:szCs w:val="24"/>
    </w:rPr>
  </w:style>
  <w:style w:type="character" w:customStyle="1" w:styleId="SubtleEmphasis1">
    <w:name w:val="Subtle Emphasis1"/>
    <w:uiPriority w:val="19"/>
    <w:qFormat/>
    <w:rsid w:val="001468E8"/>
    <w:rPr>
      <w:i/>
      <w:color w:val="5A5A5A"/>
    </w:rPr>
  </w:style>
  <w:style w:type="paragraph" w:customStyle="1" w:styleId="Quote1">
    <w:name w:val="Quote1"/>
    <w:basedOn w:val="Normal"/>
    <w:next w:val="Normal"/>
    <w:uiPriority w:val="29"/>
    <w:qFormat/>
    <w:rsid w:val="001468E8"/>
    <w:rPr>
      <w:rFonts w:ascii="Calibri" w:eastAsia="SimSun" w:hAnsi="Calibri"/>
      <w:i/>
      <w:lang w:bidi="en-US"/>
    </w:rPr>
  </w:style>
  <w:style w:type="paragraph" w:customStyle="1" w:styleId="IntenseQuote1">
    <w:name w:val="Intense Quote1"/>
    <w:basedOn w:val="Normal"/>
    <w:next w:val="Normal"/>
    <w:uiPriority w:val="30"/>
    <w:qFormat/>
    <w:rsid w:val="001468E8"/>
    <w:pPr>
      <w:ind w:left="720" w:right="720"/>
    </w:pPr>
    <w:rPr>
      <w:rFonts w:ascii="Calibri" w:eastAsia="SimSun" w:hAnsi="Calibri"/>
      <w:b/>
      <w:i/>
      <w:szCs w:val="22"/>
      <w:lang w:bidi="en-US"/>
    </w:rPr>
  </w:style>
  <w:style w:type="character" w:customStyle="1" w:styleId="IntenseEmphasis1">
    <w:name w:val="Intense Emphasis1"/>
    <w:uiPriority w:val="21"/>
    <w:qFormat/>
    <w:rsid w:val="001468E8"/>
    <w:rPr>
      <w:b/>
      <w:i/>
      <w:sz w:val="24"/>
      <w:szCs w:val="24"/>
      <w:u w:val="single"/>
    </w:rPr>
  </w:style>
  <w:style w:type="character" w:customStyle="1" w:styleId="SubtleReference1">
    <w:name w:val="Subtle Reference1"/>
    <w:uiPriority w:val="31"/>
    <w:qFormat/>
    <w:rsid w:val="001468E8"/>
    <w:rPr>
      <w:sz w:val="24"/>
      <w:szCs w:val="24"/>
      <w:u w:val="single"/>
    </w:rPr>
  </w:style>
  <w:style w:type="character" w:customStyle="1" w:styleId="IntenseReference1">
    <w:name w:val="Intense Reference1"/>
    <w:uiPriority w:val="32"/>
    <w:qFormat/>
    <w:rsid w:val="001468E8"/>
    <w:rPr>
      <w:b/>
      <w:sz w:val="24"/>
      <w:u w:val="single"/>
    </w:rPr>
  </w:style>
  <w:style w:type="character" w:customStyle="1" w:styleId="BookTitle1">
    <w:name w:val="Book Title1"/>
    <w:uiPriority w:val="33"/>
    <w:qFormat/>
    <w:rsid w:val="001468E8"/>
    <w:rPr>
      <w:rFonts w:ascii="Cambria" w:eastAsia="Times New Roman" w:hAnsi="Cambria"/>
      <w:b/>
      <w:i/>
      <w:sz w:val="24"/>
      <w:szCs w:val="24"/>
    </w:rPr>
  </w:style>
  <w:style w:type="character" w:customStyle="1" w:styleId="changed">
    <w:name w:val="changed"/>
    <w:basedOn w:val="DefaultParagraphFont"/>
    <w:rsid w:val="001468E8"/>
  </w:style>
  <w:style w:type="character" w:customStyle="1" w:styleId="highlight">
    <w:name w:val="highlight"/>
    <w:basedOn w:val="DefaultParagraphFont"/>
    <w:rsid w:val="001468E8"/>
  </w:style>
  <w:style w:type="character" w:customStyle="1" w:styleId="hlfld-title">
    <w:name w:val="hlfld-title"/>
    <w:rsid w:val="001468E8"/>
    <w:rPr>
      <w:rFonts w:cs="Times New Roman"/>
    </w:rPr>
  </w:style>
  <w:style w:type="character" w:customStyle="1" w:styleId="hlfld-contribauthor">
    <w:name w:val="hlfld-contribauthor"/>
    <w:rsid w:val="001468E8"/>
    <w:rPr>
      <w:rFonts w:cs="Times New Roman"/>
    </w:rPr>
  </w:style>
  <w:style w:type="character" w:customStyle="1" w:styleId="journaltitle">
    <w:name w:val="journaltitle"/>
    <w:basedOn w:val="DefaultParagraphFont"/>
    <w:rsid w:val="001468E8"/>
  </w:style>
  <w:style w:type="paragraph" w:customStyle="1" w:styleId="CharChar9">
    <w:name w:val="Char Char9"/>
    <w:basedOn w:val="Normal"/>
    <w:autoRedefine/>
    <w:rsid w:val="001468E8"/>
    <w:pPr>
      <w:spacing w:after="160" w:line="240" w:lineRule="exact"/>
    </w:pPr>
    <w:rPr>
      <w:rFonts w:ascii="Verdana" w:eastAsia="FangSong_GB2312" w:hAnsi="Verdana"/>
      <w:szCs w:val="20"/>
    </w:rPr>
  </w:style>
  <w:style w:type="character" w:customStyle="1" w:styleId="Char">
    <w:name w:val="正文文本 Char"/>
    <w:rsid w:val="001468E8"/>
    <w:rPr>
      <w:rFonts w:ascii="Calibri" w:eastAsia="SimSun" w:hAnsi="Calibri"/>
      <w:kern w:val="2"/>
      <w:sz w:val="21"/>
      <w:szCs w:val="22"/>
      <w:lang w:val="en-US" w:eastAsia="zh-CN" w:bidi="ar-SA"/>
    </w:rPr>
  </w:style>
  <w:style w:type="paragraph" w:customStyle="1" w:styleId="RSCB02ArticleText">
    <w:name w:val="RSC B02 Article Text"/>
    <w:basedOn w:val="Normal"/>
    <w:link w:val="RSCB02ArticleTextChar"/>
    <w:qFormat/>
    <w:rsid w:val="00C67F42"/>
    <w:pPr>
      <w:spacing w:line="240" w:lineRule="exact"/>
      <w:jc w:val="both"/>
    </w:pPr>
    <w:rPr>
      <w:rFonts w:ascii="Calibri" w:eastAsia="Calibri" w:hAnsi="Calibri"/>
      <w:w w:val="108"/>
      <w:sz w:val="18"/>
      <w:szCs w:val="18"/>
      <w:lang w:val="en-GB" w:eastAsia="x-none"/>
    </w:rPr>
  </w:style>
  <w:style w:type="character" w:customStyle="1" w:styleId="RSCB02ArticleTextChar">
    <w:name w:val="RSC B02 Article Text Char"/>
    <w:link w:val="RSCB02ArticleText"/>
    <w:rsid w:val="00C67F42"/>
    <w:rPr>
      <w:rFonts w:ascii="Calibri" w:eastAsia="Calibri" w:hAnsi="Calibri"/>
      <w:w w:val="108"/>
      <w:sz w:val="18"/>
      <w:szCs w:val="18"/>
      <w:lang w:val="en-GB"/>
    </w:rPr>
  </w:style>
  <w:style w:type="paragraph" w:customStyle="1" w:styleId="RSCB04AHeadingSection">
    <w:name w:val="RSC B04 A Heading (Section)"/>
    <w:basedOn w:val="Normal"/>
    <w:link w:val="RSCB04AHeadingSectionChar"/>
    <w:qFormat/>
    <w:rsid w:val="00C67F42"/>
    <w:pPr>
      <w:spacing w:before="400" w:after="80"/>
    </w:pPr>
    <w:rPr>
      <w:rFonts w:ascii="Calibri" w:eastAsia="Calibri" w:hAnsi="Calibri"/>
      <w:b/>
      <w:szCs w:val="22"/>
      <w:lang w:val="en-GB" w:eastAsia="x-none"/>
    </w:rPr>
  </w:style>
  <w:style w:type="character" w:customStyle="1" w:styleId="RSCB04AHeadingSectionChar">
    <w:name w:val="RSC B04 A Heading (Section) Char"/>
    <w:link w:val="RSCB04AHeadingSection"/>
    <w:rsid w:val="00C67F42"/>
    <w:rPr>
      <w:rFonts w:ascii="Calibri" w:eastAsia="Calibri" w:hAnsi="Calibri"/>
      <w:b/>
      <w:sz w:val="24"/>
      <w:szCs w:val="22"/>
      <w:lang w:val="en-GB"/>
    </w:rPr>
  </w:style>
  <w:style w:type="paragraph" w:customStyle="1" w:styleId="RSCB06BHeadingSub-Section">
    <w:name w:val="RSC B06 B Heading (Sub-Section)"/>
    <w:link w:val="RSCB06BHeadingSub-SectionChar"/>
    <w:qFormat/>
    <w:rsid w:val="00C67F42"/>
    <w:pPr>
      <w:spacing w:after="80" w:line="240" w:lineRule="exact"/>
    </w:pPr>
    <w:rPr>
      <w:rFonts w:ascii="Calibri" w:eastAsia="Calibri" w:hAnsi="Calibri"/>
      <w:b/>
      <w:sz w:val="18"/>
      <w:szCs w:val="22"/>
      <w:lang w:val="en-GB" w:eastAsia="en-GB"/>
    </w:rPr>
  </w:style>
  <w:style w:type="character" w:customStyle="1" w:styleId="RSCB06BHeadingSub-SectionChar">
    <w:name w:val="RSC B06 B Heading (Sub-Section) Char"/>
    <w:link w:val="RSCB06BHeadingSub-Section"/>
    <w:rsid w:val="00C67F42"/>
    <w:rPr>
      <w:rFonts w:ascii="Calibri" w:eastAsia="Calibri" w:hAnsi="Calibri"/>
      <w:b/>
      <w:sz w:val="18"/>
      <w:szCs w:val="22"/>
      <w:lang w:val="en-GB" w:bidi="ar-SA"/>
    </w:rPr>
  </w:style>
  <w:style w:type="paragraph" w:customStyle="1" w:styleId="1">
    <w:name w:val="متن یادداشت پایانی1"/>
    <w:basedOn w:val="Normal"/>
    <w:next w:val="EndnoteText"/>
    <w:link w:val="a0"/>
    <w:uiPriority w:val="99"/>
    <w:semiHidden/>
    <w:unhideWhenUsed/>
    <w:rsid w:val="00C67F42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0">
    <w:name w:val="متن یادداشت پایانی نویسه"/>
    <w:link w:val="1"/>
    <w:uiPriority w:val="99"/>
    <w:semiHidden/>
    <w:rsid w:val="00C67F42"/>
    <w:rPr>
      <w:rFonts w:ascii="Calibri" w:eastAsia="Calibri" w:hAnsi="Calibri"/>
    </w:rPr>
  </w:style>
  <w:style w:type="character" w:customStyle="1" w:styleId="fontstyle01">
    <w:name w:val="fontstyle01"/>
    <w:rsid w:val="00C67F42"/>
    <w:rPr>
      <w:rFonts w:ascii="NcvdgsAdvTTb5929f4c" w:hAnsi="NcvdgsAdvTTb5929f4c" w:hint="default"/>
      <w:b w:val="0"/>
      <w:bCs w:val="0"/>
      <w:i w:val="0"/>
      <w:iCs w:val="0"/>
      <w:color w:val="231F20"/>
      <w:sz w:val="16"/>
      <w:szCs w:val="16"/>
    </w:rPr>
  </w:style>
  <w:style w:type="paragraph" w:customStyle="1" w:styleId="RSCH01PaperTitle">
    <w:name w:val="RSC H01 Paper Title"/>
    <w:basedOn w:val="Normal"/>
    <w:next w:val="Normal"/>
    <w:link w:val="RSCH01PaperTitleChar"/>
    <w:qFormat/>
    <w:rsid w:val="00C67F42"/>
    <w:pPr>
      <w:tabs>
        <w:tab w:val="left" w:pos="284"/>
      </w:tabs>
      <w:spacing w:before="400" w:after="160"/>
    </w:pPr>
    <w:rPr>
      <w:rFonts w:ascii="Calibri" w:eastAsia="Calibri" w:hAnsi="Calibri"/>
      <w:b/>
      <w:sz w:val="29"/>
      <w:szCs w:val="32"/>
      <w:lang w:val="en-GB" w:eastAsia="x-none"/>
    </w:rPr>
  </w:style>
  <w:style w:type="character" w:customStyle="1" w:styleId="RSCH01PaperTitleChar">
    <w:name w:val="RSC H01 Paper Title Char"/>
    <w:link w:val="RSCH01PaperTitle"/>
    <w:rsid w:val="00C67F42"/>
    <w:rPr>
      <w:rFonts w:ascii="Calibri" w:eastAsia="Calibri" w:hAnsi="Calibri"/>
      <w:b/>
      <w:sz w:val="29"/>
      <w:szCs w:val="32"/>
      <w:lang w:val="en-GB"/>
    </w:rPr>
  </w:style>
  <w:style w:type="paragraph" w:customStyle="1" w:styleId="RSCH02PaperAuthorsandByline">
    <w:name w:val="RSC H02 Paper Authors and Byline"/>
    <w:basedOn w:val="Normal"/>
    <w:link w:val="RSCH02PaperAuthorsandBylineChar"/>
    <w:qFormat/>
    <w:rsid w:val="00C67F42"/>
    <w:pPr>
      <w:spacing w:after="120" w:line="240" w:lineRule="exact"/>
    </w:pPr>
    <w:rPr>
      <w:rFonts w:ascii="Calibri" w:eastAsia="Calibri" w:hAnsi="Calibri"/>
      <w:sz w:val="20"/>
      <w:szCs w:val="22"/>
      <w:lang w:val="en-GB" w:eastAsia="x-none"/>
    </w:rPr>
  </w:style>
  <w:style w:type="character" w:customStyle="1" w:styleId="RSCH02PaperAuthorsandBylineChar">
    <w:name w:val="RSC H02 Paper Authors and Byline Char"/>
    <w:link w:val="RSCH02PaperAuthorsandByline"/>
    <w:rsid w:val="00C67F42"/>
    <w:rPr>
      <w:rFonts w:ascii="Calibri" w:eastAsia="Calibri" w:hAnsi="Calibri"/>
      <w:szCs w:val="22"/>
      <w:lang w:val="en-GB"/>
    </w:rPr>
  </w:style>
  <w:style w:type="paragraph" w:customStyle="1" w:styleId="RSCB01ARTAbstract">
    <w:name w:val="RSC B01 ART Abstract"/>
    <w:basedOn w:val="Normal"/>
    <w:link w:val="RSCB01ARTAbstractChar"/>
    <w:qFormat/>
    <w:rsid w:val="00C67F42"/>
    <w:pPr>
      <w:spacing w:after="200" w:line="240" w:lineRule="exact"/>
      <w:jc w:val="both"/>
    </w:pPr>
    <w:rPr>
      <w:rFonts w:ascii="Calibri" w:eastAsia="Calibri" w:hAnsi="Calibri"/>
      <w:noProof/>
      <w:sz w:val="16"/>
      <w:szCs w:val="22"/>
      <w:lang w:val="en-GB" w:eastAsia="en-GB"/>
    </w:rPr>
  </w:style>
  <w:style w:type="character" w:customStyle="1" w:styleId="RSCB01ARTAbstractChar">
    <w:name w:val="RSC B01 ART Abstract Char"/>
    <w:link w:val="RSCB01ARTAbstract"/>
    <w:rsid w:val="00C67F42"/>
    <w:rPr>
      <w:rFonts w:ascii="Calibri" w:eastAsia="Calibri" w:hAnsi="Calibri"/>
      <w:noProof/>
      <w:sz w:val="16"/>
      <w:szCs w:val="22"/>
      <w:lang w:val="en-GB" w:eastAsia="en-GB"/>
    </w:rPr>
  </w:style>
  <w:style w:type="paragraph" w:customStyle="1" w:styleId="JRNCBody">
    <w:name w:val="JRNC_Body"/>
    <w:basedOn w:val="Normal"/>
    <w:rsid w:val="00207FBA"/>
    <w:pPr>
      <w:spacing w:before="240" w:after="240" w:line="360" w:lineRule="auto"/>
      <w:jc w:val="both"/>
    </w:pPr>
    <w:rPr>
      <w:rFonts w:eastAsia="Malgun Gothic"/>
      <w:szCs w:val="20"/>
      <w:lang w:val="hu-HU" w:eastAsia="hu-HU"/>
    </w:rPr>
  </w:style>
  <w:style w:type="paragraph" w:customStyle="1" w:styleId="CEEE">
    <w:name w:val="C¡EEE"/>
    <w:rsid w:val="00207FB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¢®ERERERERERERERERERERERERERERE" w:eastAsia="Batang" w:hAnsi="¢®ERERERERERERERERERERERERERERE" w:cs="¢®ERERERERERERERERERERERERERERE"/>
      <w:sz w:val="24"/>
      <w:szCs w:val="24"/>
      <w:lang w:eastAsia="ko-KR"/>
    </w:rPr>
  </w:style>
  <w:style w:type="paragraph" w:customStyle="1" w:styleId="ERERERERERERERERERERERERERREREREREREREREREREREREREREREREREREREREREREREREREREREREREREREREREREREREREERERERERERERERERERERERER">
    <w:name w:val="¢¢çERERERERERERERERERERERERER¢¢çËRERERERERERERERERERERERER¢¢çERERERERERERERERERERERER¢¢çERERERERERERERERERERERE?¢¢çERERERERERERERERERERERER"/>
    <w:basedOn w:val="CEEE"/>
    <w:rsid w:val="00207FBA"/>
    <w:pPr>
      <w:spacing w:line="360" w:lineRule="auto"/>
      <w:ind w:left="426" w:hanging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1">
    <w:name w:val="_"/>
    <w:basedOn w:val="DefaultParagraphFont"/>
    <w:rsid w:val="00693A31"/>
  </w:style>
  <w:style w:type="character" w:customStyle="1" w:styleId="ff4">
    <w:name w:val="ff4"/>
    <w:basedOn w:val="DefaultParagraphFont"/>
    <w:rsid w:val="00693A31"/>
  </w:style>
  <w:style w:type="character" w:customStyle="1" w:styleId="tgc">
    <w:name w:val="_tgc"/>
    <w:basedOn w:val="DefaultParagraphFont"/>
    <w:rsid w:val="00693A31"/>
  </w:style>
  <w:style w:type="character" w:customStyle="1" w:styleId="nowrap">
    <w:name w:val="nowrap"/>
    <w:basedOn w:val="DefaultParagraphFont"/>
    <w:rsid w:val="00693A31"/>
  </w:style>
  <w:style w:type="character" w:customStyle="1" w:styleId="authorname">
    <w:name w:val="author__name"/>
    <w:basedOn w:val="DefaultParagraphFont"/>
    <w:rsid w:val="00693A31"/>
  </w:style>
  <w:style w:type="character" w:customStyle="1" w:styleId="authorsseparator">
    <w:name w:val="authors__separator"/>
    <w:basedOn w:val="DefaultParagraphFont"/>
    <w:rsid w:val="00693A31"/>
  </w:style>
  <w:style w:type="character" w:customStyle="1" w:styleId="gt-baf-back">
    <w:name w:val="gt-baf-back"/>
    <w:basedOn w:val="DefaultParagraphFont"/>
    <w:rsid w:val="00693A31"/>
  </w:style>
  <w:style w:type="character" w:styleId="LineNumber">
    <w:name w:val="line number"/>
    <w:basedOn w:val="DefaultParagraphFont"/>
    <w:uiPriority w:val="99"/>
    <w:unhideWhenUsed/>
    <w:rsid w:val="00693A31"/>
  </w:style>
  <w:style w:type="character" w:styleId="UnresolvedMention">
    <w:name w:val="Unresolved Mention"/>
    <w:uiPriority w:val="99"/>
    <w:semiHidden/>
    <w:unhideWhenUsed/>
    <w:rsid w:val="006B4D15"/>
    <w:rPr>
      <w:color w:val="605E5C"/>
      <w:shd w:val="clear" w:color="auto" w:fill="E1DFDD"/>
    </w:rPr>
  </w:style>
  <w:style w:type="character" w:customStyle="1" w:styleId="anchor-text">
    <w:name w:val="anchor-text"/>
    <w:basedOn w:val="DefaultParagraphFont"/>
    <w:rsid w:val="00E1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2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42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single" w:sz="24" w:space="0" w:color="000000"/>
                    <w:right w:val="none" w:sz="0" w:space="0" w:color="000000"/>
                  </w:divBdr>
                </w:div>
              </w:divsChild>
            </w:div>
          </w:divsChild>
        </w:div>
      </w:divsChild>
    </w:div>
    <w:div w:id="9810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1911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single" w:sz="24" w:space="0" w:color="000000"/>
                    <w:right w:val="none" w:sz="0" w:space="0" w:color="00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i.org/10.1016/j.matchemphys.2010.06.05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doi.org/10.1103/PhysRevB.56.7866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0022-3697(84)90128-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reativecommons.org/licenses/by/4.0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aabuodeh@gmail.com" TargetMode="External"/><Relationship Id="rId14" Type="http://schemas.openxmlformats.org/officeDocument/2006/relationships/hyperlink" Target="https://etnano.com/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CF62C-4D74-444E-A3C6-8C449D17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</vt:lpstr>
    </vt:vector>
  </TitlesOfParts>
  <Company/>
  <LinksUpToDate>false</LinksUpToDate>
  <CharactersWithSpaces>9236</CharactersWithSpaces>
  <SharedDoc>false</SharedDoc>
  <HLinks>
    <vt:vector size="24" baseType="variant">
      <vt:variant>
        <vt:i4>6488166</vt:i4>
      </vt:variant>
      <vt:variant>
        <vt:i4>15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  <vt:variant>
        <vt:i4>6750330</vt:i4>
      </vt:variant>
      <vt:variant>
        <vt:i4>12</vt:i4>
      </vt:variant>
      <vt:variant>
        <vt:i4>0</vt:i4>
      </vt:variant>
      <vt:variant>
        <vt:i4>5</vt:i4>
      </vt:variant>
      <vt:variant>
        <vt:lpwstr>http://etn.siats.co.uk/</vt:lpwstr>
      </vt:variant>
      <vt:variant>
        <vt:lpwstr/>
      </vt:variant>
      <vt:variant>
        <vt:i4>327787</vt:i4>
      </vt:variant>
      <vt:variant>
        <vt:i4>3</vt:i4>
      </vt:variant>
      <vt:variant>
        <vt:i4>0</vt:i4>
      </vt:variant>
      <vt:variant>
        <vt:i4>5</vt:i4>
      </vt:variant>
      <vt:variant>
        <vt:lpwstr>mailto:mrafiej@um.edu.my</vt:lpwstr>
      </vt:variant>
      <vt:variant>
        <vt:lpwstr/>
      </vt:variant>
      <vt:variant>
        <vt:i4>6750330</vt:i4>
      </vt:variant>
      <vt:variant>
        <vt:i4>0</vt:i4>
      </vt:variant>
      <vt:variant>
        <vt:i4>0</vt:i4>
      </vt:variant>
      <vt:variant>
        <vt:i4>5</vt:i4>
      </vt:variant>
      <vt:variant>
        <vt:lpwstr>http://etn.siats.co.uk/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</dc:title>
  <dc:subject/>
  <dc:creator>H.Kamel</dc:creator>
  <cp:keywords/>
  <cp:lastModifiedBy>Yarub Al-Douri</cp:lastModifiedBy>
  <cp:revision>14</cp:revision>
  <cp:lastPrinted>2007-11-04T08:03:00Z</cp:lastPrinted>
  <dcterms:created xsi:type="dcterms:W3CDTF">2025-04-30T06:23:00Z</dcterms:created>
  <dcterms:modified xsi:type="dcterms:W3CDTF">2025-10-17T07:37:00Z</dcterms:modified>
</cp:coreProperties>
</file>